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632A" w14:textId="77777777" w:rsidR="00EA4206" w:rsidRPr="00EA4206" w:rsidRDefault="00EA4206" w:rsidP="00EA4206">
      <w:pPr>
        <w:rPr>
          <w:b/>
          <w:bCs/>
        </w:rPr>
      </w:pPr>
      <w:r w:rsidRPr="00EA4206">
        <w:rPr>
          <w:b/>
          <w:bCs/>
        </w:rPr>
        <w:t>What is a coordinating conjunction?</w:t>
      </w:r>
    </w:p>
    <w:p w14:paraId="4DD88947" w14:textId="25EB774D" w:rsidR="00EA4206" w:rsidRDefault="00EA4206" w:rsidP="00EA4206">
      <w:r>
        <w:t xml:space="preserve">A coordinating conjunction is a conjunction that goes between, and links, words, phrases, </w:t>
      </w:r>
      <w:proofErr w:type="gramStart"/>
      <w:r>
        <w:t>clauses</w:t>
      </w:r>
      <w:proofErr w:type="gramEnd"/>
      <w:r>
        <w:t xml:space="preserve"> or sentences of equal importance.</w:t>
      </w:r>
    </w:p>
    <w:p w14:paraId="0717584A" w14:textId="77777777" w:rsidR="00EA4206" w:rsidRPr="00EA4206" w:rsidRDefault="00EA4206" w:rsidP="00EA4206">
      <w:pPr>
        <w:rPr>
          <w:u w:val="single"/>
        </w:rPr>
      </w:pPr>
      <w:r w:rsidRPr="00EA4206">
        <w:rPr>
          <w:u w:val="single"/>
        </w:rPr>
        <w:t>Coordinating conjunction examples</w:t>
      </w:r>
    </w:p>
    <w:p w14:paraId="25A2CD26" w14:textId="77777777" w:rsidR="00EA4206" w:rsidRPr="00EA4206" w:rsidRDefault="00EA4206" w:rsidP="00EA4206">
      <w:pPr>
        <w:pStyle w:val="ListParagraph"/>
        <w:numPr>
          <w:ilvl w:val="0"/>
          <w:numId w:val="5"/>
        </w:numPr>
        <w:rPr>
          <w:color w:val="0070C0"/>
        </w:rPr>
      </w:pPr>
      <w:r w:rsidRPr="00EA4206">
        <w:rPr>
          <w:color w:val="0070C0"/>
        </w:rPr>
        <w:t>The walls were painted white and blue.</w:t>
      </w:r>
    </w:p>
    <w:p w14:paraId="71A50278" w14:textId="77777777" w:rsidR="00EA4206" w:rsidRPr="00EA4206" w:rsidRDefault="00EA4206" w:rsidP="00EA4206">
      <w:pPr>
        <w:pStyle w:val="ListParagraph"/>
        <w:numPr>
          <w:ilvl w:val="0"/>
          <w:numId w:val="5"/>
        </w:numPr>
        <w:rPr>
          <w:color w:val="0070C0"/>
        </w:rPr>
      </w:pPr>
      <w:r w:rsidRPr="00EA4206">
        <w:rPr>
          <w:color w:val="0070C0"/>
        </w:rPr>
        <w:t>My phone is either in my bag or on the table.</w:t>
      </w:r>
    </w:p>
    <w:p w14:paraId="625CA35D" w14:textId="77777777" w:rsidR="00EA4206" w:rsidRPr="00EA4206" w:rsidRDefault="00EA4206" w:rsidP="00EA4206">
      <w:pPr>
        <w:pStyle w:val="ListParagraph"/>
        <w:numPr>
          <w:ilvl w:val="0"/>
          <w:numId w:val="5"/>
        </w:numPr>
        <w:rPr>
          <w:color w:val="0070C0"/>
        </w:rPr>
      </w:pPr>
      <w:r w:rsidRPr="00EA4206">
        <w:rPr>
          <w:color w:val="0070C0"/>
        </w:rPr>
        <w:t>I enjoy geography but not RE.</w:t>
      </w:r>
    </w:p>
    <w:p w14:paraId="16F404AC" w14:textId="77777777" w:rsidR="00EA4206" w:rsidRPr="00EA4206" w:rsidRDefault="00EA4206" w:rsidP="00EA4206">
      <w:pPr>
        <w:pStyle w:val="ListParagraph"/>
        <w:numPr>
          <w:ilvl w:val="0"/>
          <w:numId w:val="5"/>
        </w:numPr>
        <w:rPr>
          <w:color w:val="0070C0"/>
        </w:rPr>
      </w:pPr>
      <w:r w:rsidRPr="00EA4206">
        <w:rPr>
          <w:color w:val="0070C0"/>
        </w:rPr>
        <w:t xml:space="preserve">I </w:t>
      </w:r>
      <w:proofErr w:type="gramStart"/>
      <w:r w:rsidRPr="00EA4206">
        <w:rPr>
          <w:color w:val="0070C0"/>
        </w:rPr>
        <w:t>won’t</w:t>
      </w:r>
      <w:proofErr w:type="gramEnd"/>
      <w:r w:rsidRPr="00EA4206">
        <w:rPr>
          <w:color w:val="0070C0"/>
        </w:rPr>
        <w:t xml:space="preserve"> eat chillies for they are too spicy for me.</w:t>
      </w:r>
    </w:p>
    <w:p w14:paraId="2A6404D1" w14:textId="77777777" w:rsidR="00EA4206" w:rsidRPr="00EA4206" w:rsidRDefault="00EA4206" w:rsidP="00EA4206">
      <w:pPr>
        <w:pStyle w:val="ListParagraph"/>
        <w:numPr>
          <w:ilvl w:val="0"/>
          <w:numId w:val="5"/>
        </w:numPr>
        <w:rPr>
          <w:color w:val="0070C0"/>
        </w:rPr>
      </w:pPr>
      <w:r w:rsidRPr="00EA4206">
        <w:rPr>
          <w:color w:val="0070C0"/>
        </w:rPr>
        <w:t xml:space="preserve">Stevie </w:t>
      </w:r>
      <w:proofErr w:type="gramStart"/>
      <w:r w:rsidRPr="00EA4206">
        <w:rPr>
          <w:color w:val="0070C0"/>
        </w:rPr>
        <w:t>won’t</w:t>
      </w:r>
      <w:proofErr w:type="gramEnd"/>
      <w:r w:rsidRPr="00EA4206">
        <w:rPr>
          <w:color w:val="0070C0"/>
        </w:rPr>
        <w:t xml:space="preserve"> drink milk, nor will he </w:t>
      </w:r>
      <w:proofErr w:type="spellStart"/>
      <w:r w:rsidRPr="00EA4206">
        <w:rPr>
          <w:color w:val="0070C0"/>
        </w:rPr>
        <w:t>eat</w:t>
      </w:r>
      <w:proofErr w:type="spellEnd"/>
      <w:r w:rsidRPr="00EA4206">
        <w:rPr>
          <w:color w:val="0070C0"/>
        </w:rPr>
        <w:t xml:space="preserve"> eggs.</w:t>
      </w:r>
    </w:p>
    <w:p w14:paraId="5A198098" w14:textId="77777777" w:rsidR="00EA4206" w:rsidRPr="00EA4206" w:rsidRDefault="00EA4206" w:rsidP="00EA4206">
      <w:pPr>
        <w:pStyle w:val="ListParagraph"/>
        <w:numPr>
          <w:ilvl w:val="0"/>
          <w:numId w:val="5"/>
        </w:numPr>
        <w:rPr>
          <w:color w:val="0070C0"/>
        </w:rPr>
      </w:pPr>
      <w:r w:rsidRPr="00EA4206">
        <w:rPr>
          <w:color w:val="0070C0"/>
        </w:rPr>
        <w:t>We cleared the table so we could play a board game.</w:t>
      </w:r>
    </w:p>
    <w:p w14:paraId="1F6729AD" w14:textId="77777777" w:rsidR="00EA4206" w:rsidRPr="00EA4206" w:rsidRDefault="00EA4206" w:rsidP="00EA4206">
      <w:pPr>
        <w:pStyle w:val="ListParagraph"/>
        <w:numPr>
          <w:ilvl w:val="0"/>
          <w:numId w:val="5"/>
        </w:numPr>
        <w:rPr>
          <w:color w:val="0070C0"/>
        </w:rPr>
      </w:pPr>
      <w:r w:rsidRPr="00EA4206">
        <w:rPr>
          <w:color w:val="0070C0"/>
        </w:rPr>
        <w:t xml:space="preserve">She </w:t>
      </w:r>
      <w:proofErr w:type="gramStart"/>
      <w:r w:rsidRPr="00EA4206">
        <w:rPr>
          <w:color w:val="0070C0"/>
        </w:rPr>
        <w:t>doesn’t</w:t>
      </w:r>
      <w:proofErr w:type="gramEnd"/>
      <w:r w:rsidRPr="00EA4206">
        <w:rPr>
          <w:color w:val="0070C0"/>
        </w:rPr>
        <w:t xml:space="preserve"> try very hard, yet she still does well.</w:t>
      </w:r>
    </w:p>
    <w:p w14:paraId="73A9A035" w14:textId="35949F57" w:rsidR="00EA4206" w:rsidRDefault="00EA4206" w:rsidP="00EA4206">
      <w:r>
        <w:t>Coordinating conjunctions list</w:t>
      </w:r>
      <w:r>
        <w:t xml:space="preserve">.  </w:t>
      </w:r>
      <w:r>
        <w:t>There are only seven coordinating conjunctions</w:t>
      </w:r>
      <w:r>
        <w:t>:</w:t>
      </w:r>
    </w:p>
    <w:p w14:paraId="1DF5A2F5" w14:textId="21B1A5B3" w:rsidR="00EA4206" w:rsidRDefault="00EA4206" w:rsidP="00EA4206">
      <w:pPr>
        <w:rPr>
          <w:b/>
          <w:bCs/>
          <w:color w:val="FF0000"/>
        </w:rPr>
      </w:pPr>
      <w:r w:rsidRPr="00EA4206">
        <w:rPr>
          <w:b/>
          <w:bCs/>
          <w:color w:val="FF0000"/>
        </w:rPr>
        <w:t>And</w:t>
      </w:r>
      <w:r w:rsidRPr="00EA4206">
        <w:rPr>
          <w:b/>
          <w:bCs/>
          <w:color w:val="FF0000"/>
        </w:rPr>
        <w:t xml:space="preserve">, </w:t>
      </w:r>
      <w:r w:rsidRPr="00EA4206">
        <w:rPr>
          <w:b/>
          <w:bCs/>
          <w:color w:val="FF0000"/>
        </w:rPr>
        <w:t>But</w:t>
      </w:r>
      <w:r w:rsidRPr="00EA4206">
        <w:rPr>
          <w:b/>
          <w:bCs/>
          <w:color w:val="FF0000"/>
        </w:rPr>
        <w:t xml:space="preserve">, </w:t>
      </w:r>
      <w:r w:rsidRPr="00EA4206">
        <w:rPr>
          <w:b/>
          <w:bCs/>
          <w:color w:val="FF0000"/>
        </w:rPr>
        <w:t>For</w:t>
      </w:r>
      <w:r w:rsidRPr="00EA4206">
        <w:rPr>
          <w:b/>
          <w:bCs/>
          <w:color w:val="FF0000"/>
        </w:rPr>
        <w:t xml:space="preserve">, </w:t>
      </w:r>
      <w:r w:rsidRPr="00EA4206">
        <w:rPr>
          <w:b/>
          <w:bCs/>
          <w:color w:val="FF0000"/>
        </w:rPr>
        <w:t>Nor</w:t>
      </w:r>
      <w:r w:rsidRPr="00EA4206">
        <w:rPr>
          <w:b/>
          <w:bCs/>
          <w:color w:val="FF0000"/>
        </w:rPr>
        <w:t xml:space="preserve">, </w:t>
      </w:r>
      <w:r w:rsidRPr="00EA4206">
        <w:rPr>
          <w:b/>
          <w:bCs/>
          <w:color w:val="FF0000"/>
        </w:rPr>
        <w:t>Or</w:t>
      </w:r>
      <w:r w:rsidRPr="00EA4206">
        <w:rPr>
          <w:b/>
          <w:bCs/>
          <w:color w:val="FF0000"/>
        </w:rPr>
        <w:t xml:space="preserve">, </w:t>
      </w:r>
      <w:r w:rsidRPr="00EA4206">
        <w:rPr>
          <w:b/>
          <w:bCs/>
          <w:color w:val="FF0000"/>
        </w:rPr>
        <w:t>So</w:t>
      </w:r>
      <w:r w:rsidRPr="00EA4206">
        <w:rPr>
          <w:b/>
          <w:bCs/>
          <w:color w:val="FF0000"/>
        </w:rPr>
        <w:t xml:space="preserve">, </w:t>
      </w:r>
      <w:r w:rsidRPr="00EA4206">
        <w:rPr>
          <w:b/>
          <w:bCs/>
          <w:color w:val="FF0000"/>
        </w:rPr>
        <w:t>Yet</w:t>
      </w:r>
    </w:p>
    <w:p w14:paraId="372E7661" w14:textId="222E3647" w:rsidR="00EA4206" w:rsidRDefault="00EA4206" w:rsidP="00EA4206">
      <w:pPr>
        <w:rPr>
          <w:b/>
          <w:bCs/>
          <w:color w:val="FF0000"/>
        </w:rPr>
      </w:pPr>
      <w:r>
        <w:rPr>
          <w:b/>
          <w:bCs/>
          <w:color w:val="FF0000"/>
        </w:rPr>
        <w:t>Remember FANBOYS</w:t>
      </w:r>
    </w:p>
    <w:p w14:paraId="61E505D3" w14:textId="562A9E36" w:rsidR="00EA4206" w:rsidRDefault="00EA4206" w:rsidP="00EA4206">
      <w:pPr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3C04744E" wp14:editId="7EFFD8AC">
            <wp:extent cx="4959961" cy="2085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269" cy="209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6BCC6" w14:textId="77777777" w:rsidR="00EA4206" w:rsidRPr="00EA4206" w:rsidRDefault="00EA4206" w:rsidP="00EA4206">
      <w:pPr>
        <w:rPr>
          <w:b/>
          <w:bCs/>
          <w:color w:val="FF0000"/>
        </w:rPr>
      </w:pPr>
    </w:p>
    <w:p w14:paraId="73794DFE" w14:textId="77777777" w:rsidR="00EA4206" w:rsidRPr="00EA4206" w:rsidRDefault="00EA4206" w:rsidP="00EA4206">
      <w:pPr>
        <w:rPr>
          <w:b/>
          <w:bCs/>
        </w:rPr>
      </w:pPr>
      <w:r w:rsidRPr="00EA4206">
        <w:rPr>
          <w:b/>
          <w:bCs/>
        </w:rPr>
        <w:t>What is a subordinating conjunction?</w:t>
      </w:r>
    </w:p>
    <w:p w14:paraId="3B4DA8A3" w14:textId="0E24EAE0" w:rsidR="00EA4206" w:rsidRDefault="00EA4206" w:rsidP="00EA4206">
      <w:r>
        <w:t xml:space="preserve">A subordinating conjunction introduces a subordinating </w:t>
      </w:r>
      <w:proofErr w:type="gramStart"/>
      <w:r>
        <w:t>clause, and</w:t>
      </w:r>
      <w:proofErr w:type="gramEnd"/>
      <w:r>
        <w:t xml:space="preserve"> joins it to the main clause in a sentence.</w:t>
      </w:r>
    </w:p>
    <w:p w14:paraId="2D4B53A0" w14:textId="77777777" w:rsidR="00EA4206" w:rsidRDefault="00EA4206" w:rsidP="00EA4206">
      <w:r>
        <w:t>Subordinating conjunction examples</w:t>
      </w:r>
    </w:p>
    <w:p w14:paraId="3DD3F5DF" w14:textId="77777777" w:rsidR="00EA4206" w:rsidRPr="00EA4206" w:rsidRDefault="00EA4206" w:rsidP="00EA4206">
      <w:pPr>
        <w:pStyle w:val="ListParagraph"/>
        <w:numPr>
          <w:ilvl w:val="0"/>
          <w:numId w:val="6"/>
        </w:numPr>
        <w:rPr>
          <w:color w:val="0070C0"/>
        </w:rPr>
      </w:pPr>
      <w:r w:rsidRPr="00EA4206">
        <w:rPr>
          <w:color w:val="0070C0"/>
        </w:rPr>
        <w:t>Gina has been thrilled ever since Jenny arrived.</w:t>
      </w:r>
    </w:p>
    <w:p w14:paraId="078C3033" w14:textId="77777777" w:rsidR="00EA4206" w:rsidRPr="00EA4206" w:rsidRDefault="00EA4206" w:rsidP="00EA4206">
      <w:pPr>
        <w:pStyle w:val="ListParagraph"/>
        <w:numPr>
          <w:ilvl w:val="0"/>
          <w:numId w:val="6"/>
        </w:numPr>
        <w:rPr>
          <w:color w:val="0070C0"/>
        </w:rPr>
      </w:pPr>
      <w:r w:rsidRPr="00EA4206">
        <w:rPr>
          <w:color w:val="0070C0"/>
        </w:rPr>
        <w:t>The dog is barking because he wants to go for a walk.</w:t>
      </w:r>
    </w:p>
    <w:p w14:paraId="2821D33E" w14:textId="77777777" w:rsidR="00EA4206" w:rsidRPr="00EA4206" w:rsidRDefault="00EA4206" w:rsidP="00EA4206">
      <w:pPr>
        <w:pStyle w:val="ListParagraph"/>
        <w:numPr>
          <w:ilvl w:val="0"/>
          <w:numId w:val="6"/>
        </w:numPr>
        <w:rPr>
          <w:color w:val="0070C0"/>
        </w:rPr>
      </w:pPr>
      <w:r w:rsidRPr="00EA4206">
        <w:rPr>
          <w:color w:val="0070C0"/>
        </w:rPr>
        <w:t>We need to clean up so that the classroom is tidy for tomorrow morning.</w:t>
      </w:r>
    </w:p>
    <w:p w14:paraId="34B1CCA3" w14:textId="77777777" w:rsidR="00EA4206" w:rsidRPr="00EA4206" w:rsidRDefault="00EA4206" w:rsidP="00EA4206">
      <w:pPr>
        <w:pStyle w:val="ListParagraph"/>
        <w:numPr>
          <w:ilvl w:val="0"/>
          <w:numId w:val="6"/>
        </w:numPr>
        <w:rPr>
          <w:color w:val="0070C0"/>
        </w:rPr>
      </w:pPr>
      <w:r w:rsidRPr="00EA4206">
        <w:rPr>
          <w:color w:val="0070C0"/>
        </w:rPr>
        <w:t>I like living here even though the neighbours can sometimes be noisy.</w:t>
      </w:r>
    </w:p>
    <w:p w14:paraId="24045E43" w14:textId="2BAA1122" w:rsidR="00EA4206" w:rsidRDefault="00EA4206" w:rsidP="00EA4206">
      <w:r>
        <w:t>Subordinating conjunctions list</w:t>
      </w:r>
      <w:r>
        <w:t>:</w:t>
      </w:r>
    </w:p>
    <w:p w14:paraId="7B9EFDD0" w14:textId="73551F58" w:rsidR="00EA4206" w:rsidRDefault="00EA4206" w:rsidP="00EA4206">
      <w:r>
        <w:t>After</w:t>
      </w:r>
      <w:r>
        <w:t xml:space="preserve">, </w:t>
      </w:r>
      <w:r>
        <w:t>Although</w:t>
      </w:r>
      <w:r>
        <w:t xml:space="preserve">, </w:t>
      </w:r>
      <w:r>
        <w:t>As</w:t>
      </w:r>
      <w:r>
        <w:t xml:space="preserve">, </w:t>
      </w:r>
      <w:r>
        <w:t>As if</w:t>
      </w:r>
      <w:r>
        <w:t xml:space="preserve">, </w:t>
      </w:r>
      <w:proofErr w:type="gramStart"/>
      <w:r>
        <w:t>As long as</w:t>
      </w:r>
      <w:proofErr w:type="gramEnd"/>
      <w:r>
        <w:t xml:space="preserve">, </w:t>
      </w:r>
      <w:r>
        <w:t>Because</w:t>
      </w:r>
      <w:r>
        <w:t xml:space="preserve">, </w:t>
      </w:r>
      <w:r>
        <w:t>Before</w:t>
      </w:r>
      <w:r>
        <w:t xml:space="preserve">, </w:t>
      </w:r>
      <w:r>
        <w:t>Even though</w:t>
      </w:r>
      <w:r>
        <w:t xml:space="preserve">, </w:t>
      </w:r>
      <w:r>
        <w:t>If</w:t>
      </w:r>
      <w:r>
        <w:t xml:space="preserve">, </w:t>
      </w:r>
      <w:r>
        <w:t>If only</w:t>
      </w:r>
      <w:r>
        <w:t xml:space="preserve">, </w:t>
      </w:r>
      <w:r>
        <w:t>Now</w:t>
      </w:r>
      <w:r>
        <w:t xml:space="preserve">, </w:t>
      </w:r>
      <w:r>
        <w:t>Now that</w:t>
      </w:r>
    </w:p>
    <w:p w14:paraId="02D78767" w14:textId="708BE865" w:rsidR="00EA4206" w:rsidRDefault="00EA4206" w:rsidP="00EA4206">
      <w:r>
        <w:t>Once</w:t>
      </w:r>
      <w:r>
        <w:t xml:space="preserve">, </w:t>
      </w:r>
      <w:r>
        <w:t>Provided</w:t>
      </w:r>
      <w:r>
        <w:t xml:space="preserve">, </w:t>
      </w:r>
      <w:r>
        <w:t>Rather than</w:t>
      </w:r>
      <w:r>
        <w:t xml:space="preserve">, </w:t>
      </w:r>
      <w:r>
        <w:t>Since</w:t>
      </w:r>
      <w:r>
        <w:t xml:space="preserve">, </w:t>
      </w:r>
      <w:r>
        <w:t>So that</w:t>
      </w:r>
      <w:r>
        <w:t xml:space="preserve">, </w:t>
      </w:r>
      <w:proofErr w:type="gramStart"/>
      <w:r>
        <w:t>Than</w:t>
      </w:r>
      <w:r>
        <w:t>,</w:t>
      </w:r>
      <w:proofErr w:type="gramEnd"/>
      <w:r>
        <w:t xml:space="preserve"> </w:t>
      </w:r>
      <w:r>
        <w:t>That</w:t>
      </w:r>
      <w:r>
        <w:t xml:space="preserve">, </w:t>
      </w:r>
      <w:r>
        <w:t>Though</w:t>
      </w:r>
      <w:r>
        <w:t xml:space="preserve">, </w:t>
      </w:r>
      <w:r>
        <w:t>Till</w:t>
      </w:r>
      <w:r>
        <w:t xml:space="preserve">, </w:t>
      </w:r>
      <w:r>
        <w:t>Unless</w:t>
      </w:r>
      <w:r>
        <w:t xml:space="preserve">, </w:t>
      </w:r>
      <w:r>
        <w:t>Until</w:t>
      </w:r>
      <w:r>
        <w:t xml:space="preserve">, </w:t>
      </w:r>
      <w:r>
        <w:t>When</w:t>
      </w:r>
      <w:r>
        <w:t xml:space="preserve">, </w:t>
      </w:r>
      <w:r>
        <w:t>Where</w:t>
      </w:r>
    </w:p>
    <w:p w14:paraId="1E9A0763" w14:textId="2E58DD4A" w:rsidR="00CB5C2E" w:rsidRDefault="00EA4206" w:rsidP="00EA4206">
      <w:r>
        <w:t>Whether</w:t>
      </w:r>
      <w:r>
        <w:t xml:space="preserve">, </w:t>
      </w:r>
      <w:r>
        <w:t>Which</w:t>
      </w:r>
      <w:r>
        <w:t xml:space="preserve">, </w:t>
      </w:r>
      <w:r>
        <w:t>While</w:t>
      </w:r>
    </w:p>
    <w:sectPr w:rsidR="00CB5C2E" w:rsidSect="00EA4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43F"/>
    <w:multiLevelType w:val="multilevel"/>
    <w:tmpl w:val="19B6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0046"/>
    <w:multiLevelType w:val="multilevel"/>
    <w:tmpl w:val="32B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248BA"/>
    <w:multiLevelType w:val="hybridMultilevel"/>
    <w:tmpl w:val="A604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2D64"/>
    <w:multiLevelType w:val="multilevel"/>
    <w:tmpl w:val="20B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B443C"/>
    <w:multiLevelType w:val="multilevel"/>
    <w:tmpl w:val="CC90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16EB4"/>
    <w:multiLevelType w:val="hybridMultilevel"/>
    <w:tmpl w:val="9EF2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06"/>
    <w:rsid w:val="00533CA6"/>
    <w:rsid w:val="00CE2EB9"/>
    <w:rsid w:val="00E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FA70"/>
  <w15:chartTrackingRefBased/>
  <w15:docId w15:val="{BE7763A6-5002-480B-AAE9-B38FC50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2021-01-25T11:33:00Z</dcterms:created>
  <dcterms:modified xsi:type="dcterms:W3CDTF">2021-01-25T11:39:00Z</dcterms:modified>
</cp:coreProperties>
</file>