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292" w:rsidRDefault="00E44864" w:rsidP="00E44864">
      <w:pPr>
        <w:jc w:val="center"/>
        <w:rPr>
          <w:rFonts w:ascii="Arial" w:hAnsi="Arial" w:cs="Arial"/>
          <w:b/>
          <w:sz w:val="24"/>
          <w:szCs w:val="24"/>
        </w:rPr>
      </w:pPr>
      <w:r w:rsidRPr="00E44864">
        <w:rPr>
          <w:rFonts w:ascii="Arial" w:hAnsi="Arial" w:cs="Arial"/>
          <w:b/>
          <w:sz w:val="24"/>
          <w:szCs w:val="24"/>
        </w:rPr>
        <w:t>Addendum to School Behaviours in response to COVID 19</w:t>
      </w:r>
    </w:p>
    <w:p w:rsidR="00E44864" w:rsidRPr="00E44864" w:rsidRDefault="00E44864" w:rsidP="00E44864">
      <w:pPr>
        <w:rPr>
          <w:rFonts w:ascii="Arial" w:hAnsi="Arial" w:cs="Arial"/>
          <w:sz w:val="24"/>
          <w:szCs w:val="24"/>
        </w:rPr>
      </w:pPr>
      <w:r w:rsidRPr="00E44864">
        <w:rPr>
          <w:rFonts w:ascii="Arial" w:hAnsi="Arial" w:cs="Arial"/>
          <w:sz w:val="24"/>
          <w:szCs w:val="24"/>
        </w:rPr>
        <w:t>This document has been written in accordance with government guidance</w:t>
      </w:r>
      <w:r>
        <w:rPr>
          <w:rFonts w:ascii="Arial" w:hAnsi="Arial" w:cs="Arial"/>
          <w:sz w:val="24"/>
          <w:szCs w:val="24"/>
        </w:rPr>
        <w:t xml:space="preserve"> published on 14 May</w:t>
      </w:r>
      <w:r w:rsidR="00D73269">
        <w:rPr>
          <w:rFonts w:ascii="Arial" w:hAnsi="Arial" w:cs="Arial"/>
          <w:sz w:val="24"/>
          <w:szCs w:val="24"/>
        </w:rPr>
        <w:t xml:space="preserve"> and 11 May</w:t>
      </w:r>
      <w:r>
        <w:rPr>
          <w:rFonts w:ascii="Arial" w:hAnsi="Arial" w:cs="Arial"/>
          <w:sz w:val="24"/>
          <w:szCs w:val="24"/>
        </w:rPr>
        <w:t xml:space="preserve"> 2020</w:t>
      </w:r>
      <w:r w:rsidR="00D73269">
        <w:rPr>
          <w:rFonts w:ascii="Arial" w:hAnsi="Arial" w:cs="Arial"/>
          <w:sz w:val="24"/>
          <w:szCs w:val="24"/>
        </w:rPr>
        <w:t xml:space="preserve"> respectively</w:t>
      </w:r>
      <w:r>
        <w:rPr>
          <w:rFonts w:ascii="Arial" w:hAnsi="Arial" w:cs="Arial"/>
          <w:sz w:val="24"/>
          <w:szCs w:val="24"/>
        </w:rPr>
        <w:t>:</w:t>
      </w:r>
    </w:p>
    <w:p w:rsidR="004A6452" w:rsidRDefault="006A6561" w:rsidP="00E44864">
      <w:hyperlink r:id="rId7" w:history="1">
        <w:r w:rsidR="00E44864" w:rsidRPr="009C5333">
          <w:rPr>
            <w:rStyle w:val="Hyperlink"/>
            <w:rFonts w:ascii="Arial" w:hAnsi="Arial" w:cs="Arial"/>
            <w:shd w:val="clear" w:color="auto" w:fill="FFFFFF"/>
          </w:rPr>
          <w:t>https://www.gov.uk/government/publications/preparing-for-the-wider-opening-of-schools-from-1-june/planning-guide-for-primary-schools</w:t>
        </w:r>
      </w:hyperlink>
      <w:r w:rsidR="004A6452" w:rsidRPr="004A6452">
        <w:t xml:space="preserve"> </w:t>
      </w:r>
    </w:p>
    <w:p w:rsidR="00E44864" w:rsidRPr="004A6452" w:rsidRDefault="006A6561" w:rsidP="00E44864">
      <w:pPr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hyperlink r:id="rId8" w:history="1">
        <w:r w:rsidR="004A6452" w:rsidRPr="004A6452">
          <w:rPr>
            <w:rStyle w:val="Hyperlink"/>
            <w:rFonts w:ascii="Arial" w:hAnsi="Arial" w:cs="Arial"/>
            <w:sz w:val="24"/>
            <w:szCs w:val="24"/>
          </w:rPr>
          <w:t>https://www.gov.uk/government/publications/actions-for-educational-and-childcare-settings-to-prepare-for-wider-opening-from-1-june-2020</w:t>
        </w:r>
      </w:hyperlink>
    </w:p>
    <w:p w:rsidR="003304D1" w:rsidRDefault="003304D1" w:rsidP="00E44864">
      <w:pPr>
        <w:rPr>
          <w:rFonts w:ascii="Arial" w:hAnsi="Arial" w:cs="Arial"/>
          <w:i/>
        </w:rPr>
      </w:pPr>
      <w:r w:rsidRPr="003304D1">
        <w:rPr>
          <w:rFonts w:ascii="Arial" w:hAnsi="Arial" w:cs="Arial"/>
          <w:i/>
        </w:rPr>
        <w:t>Teachers must regularly share these rules and expectations with the children in a way that ensures they fully understand them. This</w:t>
      </w:r>
      <w:r>
        <w:rPr>
          <w:rFonts w:ascii="Arial" w:hAnsi="Arial" w:cs="Arial"/>
          <w:i/>
        </w:rPr>
        <w:t xml:space="preserve"> learning</w:t>
      </w:r>
      <w:r w:rsidRPr="003304D1">
        <w:rPr>
          <w:rFonts w:ascii="Arial" w:hAnsi="Arial" w:cs="Arial"/>
          <w:i/>
        </w:rPr>
        <w:t xml:space="preserve"> should </w:t>
      </w:r>
      <w:r>
        <w:rPr>
          <w:rFonts w:ascii="Arial" w:hAnsi="Arial" w:cs="Arial"/>
          <w:i/>
        </w:rPr>
        <w:t>sit at the heart of our “Recovery Curriculum.”</w:t>
      </w:r>
    </w:p>
    <w:p w:rsidR="003304D1" w:rsidRPr="00767802" w:rsidRDefault="00BD5C9F" w:rsidP="00BD5C9F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BD5C9F">
        <w:rPr>
          <w:rFonts w:ascii="Arial" w:hAnsi="Arial" w:cs="Arial"/>
        </w:rPr>
        <w:t>When you arrive at school you mu</w:t>
      </w:r>
      <w:r w:rsidR="00767802">
        <w:rPr>
          <w:rFonts w:ascii="Arial" w:hAnsi="Arial" w:cs="Arial"/>
        </w:rPr>
        <w:t>s</w:t>
      </w:r>
      <w:r w:rsidRPr="00BD5C9F">
        <w:rPr>
          <w:rFonts w:ascii="Arial" w:hAnsi="Arial" w:cs="Arial"/>
        </w:rPr>
        <w:t xml:space="preserve">t follow the social distance markers </w:t>
      </w:r>
      <w:r w:rsidR="00767802">
        <w:rPr>
          <w:rFonts w:ascii="Arial" w:hAnsi="Arial" w:cs="Arial"/>
        </w:rPr>
        <w:t>on the school path and down the slope. You must stay 2 metres away from other families. When you reach the front of the queue to enter school your parent must use the sanitiser station.</w:t>
      </w:r>
    </w:p>
    <w:p w:rsidR="00F5123B" w:rsidRPr="00F5123B" w:rsidRDefault="00767802" w:rsidP="00F5123B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You will be welcomed </w:t>
      </w:r>
      <w:r w:rsidR="00F5123B">
        <w:rPr>
          <w:rFonts w:ascii="Arial" w:hAnsi="Arial" w:cs="Arial"/>
        </w:rPr>
        <w:t>onto the field via the zig-zag path outside</w:t>
      </w:r>
      <w:r>
        <w:rPr>
          <w:rFonts w:ascii="Arial" w:hAnsi="Arial" w:cs="Arial"/>
        </w:rPr>
        <w:t xml:space="preserve">. The teacher in charge will wave to you to show that it is your turn to come in. </w:t>
      </w:r>
    </w:p>
    <w:p w:rsidR="00E60003" w:rsidRPr="00E60003" w:rsidRDefault="00E60003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60003">
        <w:rPr>
          <w:rFonts w:ascii="Arial" w:hAnsi="Arial" w:cs="Arial"/>
        </w:rPr>
        <w:t xml:space="preserve">Your parent will not be able to walk </w:t>
      </w:r>
      <w:r w:rsidR="00F5123B">
        <w:rPr>
          <w:rFonts w:ascii="Arial" w:hAnsi="Arial" w:cs="Arial"/>
        </w:rPr>
        <w:t>in with you. Say goodbye at the path outside the office.</w:t>
      </w:r>
    </w:p>
    <w:p w:rsidR="004A11BD" w:rsidRDefault="004A11BD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stay in your </w:t>
      </w:r>
      <w:r w:rsidR="00F5123B">
        <w:rPr>
          <w:rFonts w:ascii="Arial" w:hAnsi="Arial" w:cs="Arial"/>
        </w:rPr>
        <w:t xml:space="preserve">Year 6 </w:t>
      </w:r>
      <w:r w:rsidR="00B50FA2">
        <w:rPr>
          <w:rFonts w:ascii="Arial" w:hAnsi="Arial" w:cs="Arial"/>
        </w:rPr>
        <w:t>H</w:t>
      </w:r>
      <w:r w:rsidR="00F5123B">
        <w:rPr>
          <w:rFonts w:ascii="Arial" w:hAnsi="Arial" w:cs="Arial"/>
        </w:rPr>
        <w:t>ome</w:t>
      </w:r>
      <w:r w:rsidR="00B50FA2">
        <w:rPr>
          <w:rFonts w:ascii="Arial" w:hAnsi="Arial" w:cs="Arial"/>
        </w:rPr>
        <w:t>-L</w:t>
      </w:r>
      <w:r w:rsidR="00F5123B">
        <w:rPr>
          <w:rFonts w:ascii="Arial" w:hAnsi="Arial" w:cs="Arial"/>
        </w:rPr>
        <w:t xml:space="preserve">earning </w:t>
      </w:r>
      <w:r>
        <w:rPr>
          <w:rFonts w:ascii="Arial" w:hAnsi="Arial" w:cs="Arial"/>
        </w:rPr>
        <w:t xml:space="preserve">Bubble throughout the </w:t>
      </w:r>
      <w:r w:rsidR="00F5123B">
        <w:rPr>
          <w:rFonts w:ascii="Arial" w:hAnsi="Arial" w:cs="Arial"/>
        </w:rPr>
        <w:t>morning</w:t>
      </w:r>
      <w:r>
        <w:rPr>
          <w:rFonts w:ascii="Arial" w:hAnsi="Arial" w:cs="Arial"/>
        </w:rPr>
        <w:t xml:space="preserve">. You will have </w:t>
      </w:r>
      <w:r w:rsidR="00F5123B">
        <w:rPr>
          <w:rFonts w:ascii="Arial" w:hAnsi="Arial" w:cs="Arial"/>
        </w:rPr>
        <w:t xml:space="preserve">games, t-shirt signing </w:t>
      </w:r>
      <w:r>
        <w:rPr>
          <w:rFonts w:ascii="Arial" w:hAnsi="Arial" w:cs="Arial"/>
        </w:rPr>
        <w:t>and lunchtime with only this group of children. You must not mix with other children before, after or during school. This includes walking to and from school and sharing a car with other families.</w:t>
      </w:r>
      <w:r w:rsidR="00B50FA2">
        <w:rPr>
          <w:rFonts w:ascii="Arial" w:hAnsi="Arial" w:cs="Arial"/>
        </w:rPr>
        <w:t xml:space="preserve"> You will be permitted to meet the school Year 6 Bubble children on the field and we will encourage maintaining a safe distance from your friends.</w:t>
      </w:r>
    </w:p>
    <w:p w:rsidR="00FE51D8" w:rsidRDefault="00FE51D8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FE51D8">
        <w:rPr>
          <w:rFonts w:ascii="Arial" w:hAnsi="Arial" w:cs="Arial"/>
          <w:b/>
        </w:rPr>
        <w:t>only item</w:t>
      </w:r>
      <w:r w:rsidR="00F5123B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you should bring </w:t>
      </w:r>
      <w:r w:rsidR="00F5123B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 water bottle</w:t>
      </w:r>
      <w:r w:rsidR="00B50F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packed lunc</w:t>
      </w:r>
      <w:r w:rsidR="00F5123B">
        <w:rPr>
          <w:rFonts w:ascii="Arial" w:hAnsi="Arial" w:cs="Arial"/>
        </w:rPr>
        <w:t>h and a t-shirt for signing. If you are returning any school books, bring these in a plastic bag so that we can quarantine these.</w:t>
      </w:r>
    </w:p>
    <w:p w:rsidR="004A11BD" w:rsidRDefault="004A11BD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will have a special play zone with the other children in your Bubble.</w:t>
      </w:r>
      <w:r w:rsidR="00D22A98">
        <w:rPr>
          <w:rFonts w:ascii="Arial" w:hAnsi="Arial" w:cs="Arial"/>
        </w:rPr>
        <w:t xml:space="preserve"> You will only be able to play in this part of the </w:t>
      </w:r>
      <w:r w:rsidR="00F5123B">
        <w:rPr>
          <w:rFonts w:ascii="Arial" w:hAnsi="Arial" w:cs="Arial"/>
        </w:rPr>
        <w:t>field</w:t>
      </w:r>
      <w:r w:rsidR="00D22A98">
        <w:rPr>
          <w:rFonts w:ascii="Arial" w:hAnsi="Arial" w:cs="Arial"/>
        </w:rPr>
        <w:t xml:space="preserve"> – your </w:t>
      </w:r>
      <w:r w:rsidR="003A274A">
        <w:rPr>
          <w:rFonts w:ascii="Arial" w:hAnsi="Arial" w:cs="Arial"/>
        </w:rPr>
        <w:t>t</w:t>
      </w:r>
      <w:bookmarkStart w:id="0" w:name="_GoBack"/>
      <w:bookmarkEnd w:id="0"/>
      <w:r w:rsidR="00D22A98">
        <w:rPr>
          <w:rFonts w:ascii="Arial" w:hAnsi="Arial" w:cs="Arial"/>
        </w:rPr>
        <w:t>eacher will explain this to you and show you where it is.</w:t>
      </w:r>
    </w:p>
    <w:p w:rsidR="00D22A98" w:rsidRDefault="00962D15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only be allowed inside the building to use the toilet. You will </w:t>
      </w:r>
      <w:r w:rsidR="00B50FA2">
        <w:rPr>
          <w:rFonts w:ascii="Arial" w:hAnsi="Arial" w:cs="Arial"/>
        </w:rPr>
        <w:t>be directed</w:t>
      </w:r>
      <w:r>
        <w:rPr>
          <w:rFonts w:ascii="Arial" w:hAnsi="Arial" w:cs="Arial"/>
        </w:rPr>
        <w:t xml:space="preserve"> to the toilets you should use. </w:t>
      </w:r>
      <w:r w:rsidR="00D22A98">
        <w:rPr>
          <w:rFonts w:ascii="Arial" w:hAnsi="Arial" w:cs="Arial"/>
        </w:rPr>
        <w:t>You must follow instructions for moving around the school. This includes the one-way system in corridors and around the school. When queueing</w:t>
      </w:r>
      <w:r w:rsidR="00F53C73">
        <w:rPr>
          <w:rFonts w:ascii="Arial" w:hAnsi="Arial" w:cs="Arial"/>
        </w:rPr>
        <w:t>,</w:t>
      </w:r>
      <w:r w:rsidR="00D22A98">
        <w:rPr>
          <w:rFonts w:ascii="Arial" w:hAnsi="Arial" w:cs="Arial"/>
        </w:rPr>
        <w:t xml:space="preserve"> you must keep 2metres apart from each other</w:t>
      </w:r>
    </w:p>
    <w:p w:rsidR="00FE51D8" w:rsidRDefault="00FE51D8" w:rsidP="00962D1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 w:rsidR="00962D15">
        <w:rPr>
          <w:rFonts w:ascii="Arial" w:hAnsi="Arial" w:cs="Arial"/>
        </w:rPr>
        <w:t>sanitise</w:t>
      </w:r>
      <w:r>
        <w:rPr>
          <w:rFonts w:ascii="Arial" w:hAnsi="Arial" w:cs="Arial"/>
        </w:rPr>
        <w:t xml:space="preserve"> your hands regularly throughout the day: before and after eating</w:t>
      </w:r>
      <w:r w:rsidR="00962D15">
        <w:rPr>
          <w:rFonts w:ascii="Arial" w:hAnsi="Arial" w:cs="Arial"/>
        </w:rPr>
        <w:t xml:space="preserve"> and when you go to the toilet.</w:t>
      </w:r>
    </w:p>
    <w:p w:rsidR="00FE51D8" w:rsidRDefault="00FE51D8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must avoid touching your mouth, nose and eyes with your hands.</w:t>
      </w:r>
    </w:p>
    <w:p w:rsidR="00FE51D8" w:rsidRDefault="00FE51D8" w:rsidP="00BD5C9F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If you need to cough or to sneeze then do so into a tissue and then put the tissue into the bin. You must then wash your hands. “</w:t>
      </w:r>
      <w:r w:rsidRPr="00FE51D8">
        <w:rPr>
          <w:rFonts w:ascii="Arial" w:hAnsi="Arial" w:cs="Arial"/>
          <w:i/>
        </w:rPr>
        <w:t>Catch it! Bin it! Kill it!”</w:t>
      </w:r>
    </w:p>
    <w:p w:rsidR="00F53C73" w:rsidRDefault="00F53C73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3C73">
        <w:rPr>
          <w:rFonts w:ascii="Arial" w:hAnsi="Arial" w:cs="Arial"/>
        </w:rPr>
        <w:t>You must not spit or cough</w:t>
      </w:r>
      <w:r>
        <w:rPr>
          <w:rFonts w:ascii="Arial" w:hAnsi="Arial" w:cs="Arial"/>
        </w:rPr>
        <w:t>, at any time, towards another person. This is very serious and will not be tolerated.</w:t>
      </w:r>
    </w:p>
    <w:p w:rsidR="00F53C73" w:rsidRDefault="00F53C73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 must tell an adult if you feel unwell or have symptoms of coronavirus – a high temperature, persistent dry cough and loss of smell or taste</w:t>
      </w:r>
      <w:r w:rsidR="00D33C3A">
        <w:rPr>
          <w:rFonts w:ascii="Arial" w:hAnsi="Arial" w:cs="Arial"/>
        </w:rPr>
        <w:t>.</w:t>
      </w:r>
    </w:p>
    <w:p w:rsidR="00D33C3A" w:rsidRDefault="00D33C3A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are unwell a trusted adult will take you to the Dove room. We will call your parent so that they can safely collect you from here.</w:t>
      </w:r>
    </w:p>
    <w:p w:rsidR="00F53C73" w:rsidRDefault="00F53C73" w:rsidP="00BD5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When you leave school at the end of the day you will </w:t>
      </w:r>
      <w:r w:rsidR="00962D15">
        <w:rPr>
          <w:rFonts w:ascii="Arial" w:hAnsi="Arial" w:cs="Arial"/>
        </w:rPr>
        <w:t>sanitise</w:t>
      </w:r>
      <w:r>
        <w:rPr>
          <w:rFonts w:ascii="Arial" w:hAnsi="Arial" w:cs="Arial"/>
        </w:rPr>
        <w:t xml:space="preserve"> your hands and then your Teacher will lead you </w:t>
      </w:r>
      <w:r w:rsidR="00962D15">
        <w:rPr>
          <w:rFonts w:ascii="Arial" w:hAnsi="Arial" w:cs="Arial"/>
        </w:rPr>
        <w:t>to the gate</w:t>
      </w:r>
      <w:r>
        <w:rPr>
          <w:rFonts w:ascii="Arial" w:hAnsi="Arial" w:cs="Arial"/>
        </w:rPr>
        <w:t xml:space="preserve">. </w:t>
      </w:r>
      <w:r w:rsidR="00B50FA2">
        <w:rPr>
          <w:rFonts w:ascii="Arial" w:hAnsi="Arial" w:cs="Arial"/>
        </w:rPr>
        <w:t>If your parent is collecting you, they should walk down the path at the entrance to the school and wait on the 2meter markers.</w:t>
      </w:r>
    </w:p>
    <w:p w:rsidR="00C34233" w:rsidRDefault="009B3DDA" w:rsidP="00C34233">
      <w:pPr>
        <w:rPr>
          <w:rFonts w:ascii="Arial" w:hAnsi="Arial" w:cs="Arial"/>
          <w:b/>
          <w:i/>
        </w:rPr>
      </w:pPr>
      <w:r w:rsidRPr="009B3DDA">
        <w:rPr>
          <w:rFonts w:ascii="Arial" w:hAnsi="Arial" w:cs="Arial"/>
          <w:b/>
          <w:i/>
        </w:rPr>
        <w:t>The failure to follow any of the expectations</w:t>
      </w:r>
      <w:r>
        <w:rPr>
          <w:rFonts w:ascii="Arial" w:hAnsi="Arial" w:cs="Arial"/>
          <w:b/>
          <w:i/>
        </w:rPr>
        <w:t xml:space="preserve"> detailed below</w:t>
      </w:r>
      <w:r w:rsidRPr="009B3DDA">
        <w:rPr>
          <w:rFonts w:ascii="Arial" w:hAnsi="Arial" w:cs="Arial"/>
          <w:b/>
          <w:i/>
        </w:rPr>
        <w:t xml:space="preserve"> will result in the immediate withdrawal of the pupil from their Bubble and parents will be contacted in order to collect their child. </w:t>
      </w:r>
    </w:p>
    <w:p w:rsidR="009B3DDA" w:rsidRDefault="009B3DDA" w:rsidP="009B3D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Following instructions which relate to the safety of all</w:t>
      </w:r>
    </w:p>
    <w:p w:rsidR="009B3DDA" w:rsidRDefault="009B3DDA" w:rsidP="009B3D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Deliberate or malicious intent to threaten the safety of all, including staff</w:t>
      </w:r>
    </w:p>
    <w:p w:rsidR="009B3DDA" w:rsidRDefault="009B3DDA" w:rsidP="009B3D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Absconding, or attempting to abscond, while being removed or whilst being </w:t>
      </w:r>
      <w:r w:rsidR="000A1E8C">
        <w:rPr>
          <w:rFonts w:ascii="Arial" w:hAnsi="Arial" w:cs="Arial"/>
        </w:rPr>
        <w:t>looked after in a place of isolation until a parent arrives</w:t>
      </w:r>
    </w:p>
    <w:p w:rsidR="000A1E8C" w:rsidRPr="009B3DDA" w:rsidRDefault="00166F5D" w:rsidP="009B3D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Failing to main</w:t>
      </w:r>
      <w:r w:rsidR="00673F0B">
        <w:rPr>
          <w:rFonts w:ascii="Arial" w:hAnsi="Arial" w:cs="Arial"/>
        </w:rPr>
        <w:t>tain</w:t>
      </w:r>
      <w:r>
        <w:rPr>
          <w:rFonts w:ascii="Arial" w:hAnsi="Arial" w:cs="Arial"/>
        </w:rPr>
        <w:t xml:space="preserve"> hygiene in school against modelled expectations: handwashing, personal hygiene after coughing / sneezing, not sharing equipment</w:t>
      </w:r>
    </w:p>
    <w:sectPr w:rsidR="000A1E8C" w:rsidRPr="009B3D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561" w:rsidRDefault="006A6561" w:rsidP="00051247">
      <w:pPr>
        <w:spacing w:after="0" w:line="240" w:lineRule="auto"/>
      </w:pPr>
      <w:r>
        <w:separator/>
      </w:r>
    </w:p>
  </w:endnote>
  <w:endnote w:type="continuationSeparator" w:id="0">
    <w:p w:rsidR="006A6561" w:rsidRDefault="006A6561" w:rsidP="000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561" w:rsidRDefault="006A6561" w:rsidP="00051247">
      <w:pPr>
        <w:spacing w:after="0" w:line="240" w:lineRule="auto"/>
      </w:pPr>
      <w:r>
        <w:separator/>
      </w:r>
    </w:p>
  </w:footnote>
  <w:footnote w:type="continuationSeparator" w:id="0">
    <w:p w:rsidR="006A6561" w:rsidRDefault="006A6561" w:rsidP="000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47" w:rsidRDefault="000512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B811E">
          <wp:simplePos x="0" y="0"/>
          <wp:positionH relativeFrom="column">
            <wp:posOffset>2381250</wp:posOffset>
          </wp:positionH>
          <wp:positionV relativeFrom="paragraph">
            <wp:posOffset>-335280</wp:posOffset>
          </wp:positionV>
          <wp:extent cx="514350" cy="466725"/>
          <wp:effectExtent l="0" t="0" r="0" b="9525"/>
          <wp:wrapTight wrapText="bothSides">
            <wp:wrapPolygon edited="0">
              <wp:start x="0" y="0"/>
              <wp:lineTo x="0" y="21159"/>
              <wp:lineTo x="20800" y="21159"/>
              <wp:lineTo x="20800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D88C2A9">
          <wp:simplePos x="0" y="0"/>
          <wp:positionH relativeFrom="column">
            <wp:posOffset>2257425</wp:posOffset>
          </wp:positionH>
          <wp:positionV relativeFrom="paragraph">
            <wp:posOffset>169545</wp:posOffset>
          </wp:positionV>
          <wp:extent cx="845185" cy="285750"/>
          <wp:effectExtent l="0" t="0" r="0" b="0"/>
          <wp:wrapTight wrapText="bothSides">
            <wp:wrapPolygon edited="0">
              <wp:start x="0" y="0"/>
              <wp:lineTo x="0" y="20160"/>
              <wp:lineTo x="20935" y="20160"/>
              <wp:lineTo x="20935" y="0"/>
              <wp:lineTo x="0" y="0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747B"/>
    <w:multiLevelType w:val="hybridMultilevel"/>
    <w:tmpl w:val="DB64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468F"/>
    <w:multiLevelType w:val="hybridMultilevel"/>
    <w:tmpl w:val="4A98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64"/>
    <w:rsid w:val="00051247"/>
    <w:rsid w:val="000A1E8C"/>
    <w:rsid w:val="00166F5D"/>
    <w:rsid w:val="0030442C"/>
    <w:rsid w:val="003304D1"/>
    <w:rsid w:val="00353B50"/>
    <w:rsid w:val="003A274A"/>
    <w:rsid w:val="003B7D99"/>
    <w:rsid w:val="004A11BD"/>
    <w:rsid w:val="004A6452"/>
    <w:rsid w:val="005A6AE8"/>
    <w:rsid w:val="00640292"/>
    <w:rsid w:val="00673F0B"/>
    <w:rsid w:val="006A6561"/>
    <w:rsid w:val="00767802"/>
    <w:rsid w:val="00774B6D"/>
    <w:rsid w:val="00962D15"/>
    <w:rsid w:val="009B3DDA"/>
    <w:rsid w:val="00A20468"/>
    <w:rsid w:val="00B50FA2"/>
    <w:rsid w:val="00BD5C9F"/>
    <w:rsid w:val="00C34233"/>
    <w:rsid w:val="00D22A98"/>
    <w:rsid w:val="00D33C3A"/>
    <w:rsid w:val="00D73269"/>
    <w:rsid w:val="00E44864"/>
    <w:rsid w:val="00E60003"/>
    <w:rsid w:val="00F07555"/>
    <w:rsid w:val="00F5123B"/>
    <w:rsid w:val="00F53C73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F633"/>
  <w15:chartTrackingRefBased/>
  <w15:docId w15:val="{1F743A0C-6486-43D4-9534-37F2505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8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8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5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47"/>
  </w:style>
  <w:style w:type="paragraph" w:styleId="Footer">
    <w:name w:val="footer"/>
    <w:basedOn w:val="Normal"/>
    <w:link w:val="FooterChar"/>
    <w:uiPriority w:val="99"/>
    <w:unhideWhenUsed/>
    <w:rsid w:val="00051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ctions-for-educational-and-childcare-settings-to-prepare-for-wider-opening-from-1-june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reparing-for-the-wider-opening-of-schools-from-1-june/planning-guide-for-primary-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Bone</dc:creator>
  <cp:keywords/>
  <dc:description/>
  <cp:lastModifiedBy>Kathryn Evans</cp:lastModifiedBy>
  <cp:revision>9</cp:revision>
  <cp:lastPrinted>2020-06-05T07:34:00Z</cp:lastPrinted>
  <dcterms:created xsi:type="dcterms:W3CDTF">2020-06-05T13:17:00Z</dcterms:created>
  <dcterms:modified xsi:type="dcterms:W3CDTF">2020-07-09T13:31:00Z</dcterms:modified>
</cp:coreProperties>
</file>