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E49B0B" w14:textId="77777777" w:rsidR="008839D7" w:rsidRDefault="008839D7" w:rsidP="008839D7">
      <w:pPr>
        <w:rPr>
          <w:rFonts w:ascii="Tahoma" w:hAnsi="Tahoma" w:cs="Tahoma"/>
          <w:b/>
          <w:sz w:val="24"/>
        </w:rPr>
      </w:pPr>
      <w:bookmarkStart w:id="0" w:name="_GoBack"/>
      <w:bookmarkEnd w:id="0"/>
      <w:r>
        <w:rPr>
          <w:rFonts w:ascii="Tahoma" w:hAnsi="Tahoma" w:cs="Tahoma"/>
          <w:b/>
          <w:sz w:val="24"/>
        </w:rPr>
        <w:br w:type="textWrapping" w:clear="all"/>
      </w:r>
    </w:p>
    <w:p w14:paraId="1D1CC95E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7465E2DA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03BCBEE2" w14:textId="5106979D" w:rsidR="008839D7" w:rsidRPr="00080180" w:rsidRDefault="001915F6" w:rsidP="008839D7">
      <w:pPr>
        <w:pStyle w:val="Heading1"/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 xml:space="preserve">Year </w:t>
      </w:r>
      <w:r w:rsidR="00643096">
        <w:rPr>
          <w:b/>
          <w:color w:val="ED7D31" w:themeColor="accent2"/>
          <w:sz w:val="72"/>
          <w:szCs w:val="72"/>
        </w:rPr>
        <w:t>5</w:t>
      </w:r>
      <w:r>
        <w:rPr>
          <w:b/>
          <w:color w:val="ED7D31" w:themeColor="accent2"/>
          <w:sz w:val="72"/>
          <w:szCs w:val="72"/>
        </w:rPr>
        <w:t xml:space="preserve"> </w:t>
      </w:r>
      <w:r w:rsidR="000610C5">
        <w:rPr>
          <w:b/>
          <w:color w:val="ED7D31" w:themeColor="accent2"/>
          <w:sz w:val="72"/>
          <w:szCs w:val="72"/>
        </w:rPr>
        <w:t>W</w:t>
      </w:r>
      <w:r w:rsidR="00060980">
        <w:rPr>
          <w:b/>
          <w:color w:val="ED7D31" w:themeColor="accent2"/>
          <w:sz w:val="72"/>
          <w:szCs w:val="72"/>
        </w:rPr>
        <w:t>2</w:t>
      </w:r>
      <w:r w:rsidR="00F14790">
        <w:rPr>
          <w:b/>
          <w:color w:val="ED7D31" w:themeColor="accent2"/>
          <w:sz w:val="72"/>
          <w:szCs w:val="72"/>
        </w:rPr>
        <w:t>d</w:t>
      </w:r>
      <w:r>
        <w:rPr>
          <w:b/>
          <w:color w:val="ED7D31" w:themeColor="accent2"/>
          <w:sz w:val="72"/>
          <w:szCs w:val="72"/>
        </w:rPr>
        <w:t xml:space="preserve"> skills test</w:t>
      </w:r>
      <w:r w:rsidR="004A14DF">
        <w:rPr>
          <w:b/>
          <w:color w:val="ED7D31" w:themeColor="accent2"/>
          <w:sz w:val="72"/>
          <w:szCs w:val="72"/>
        </w:rPr>
        <w:t xml:space="preserve"> </w:t>
      </w:r>
      <w:r w:rsidR="00140C76">
        <w:rPr>
          <w:b/>
          <w:color w:val="ED7D31" w:themeColor="accent2"/>
          <w:sz w:val="72"/>
          <w:szCs w:val="72"/>
        </w:rPr>
        <w:t>3</w:t>
      </w:r>
    </w:p>
    <w:p w14:paraId="7AF396F9" w14:textId="77777777" w:rsidR="00080180" w:rsidRDefault="00080180" w:rsidP="00080180">
      <w:pPr>
        <w:rPr>
          <w:lang w:eastAsia="en-US"/>
        </w:rPr>
      </w:pPr>
    </w:p>
    <w:p w14:paraId="6DF3DB78" w14:textId="77777777" w:rsidR="00080180" w:rsidRPr="00080180" w:rsidRDefault="00080180" w:rsidP="00080180">
      <w:pPr>
        <w:rPr>
          <w:lang w:eastAsia="en-US"/>
        </w:rPr>
      </w:pPr>
    </w:p>
    <w:p w14:paraId="4738933A" w14:textId="578EBE0E" w:rsidR="008839D7" w:rsidRDefault="00060980" w:rsidP="00643096">
      <w:pPr>
        <w:pStyle w:val="Heading1"/>
        <w:jc w:val="center"/>
      </w:pPr>
      <w:r>
        <w:rPr>
          <w:color w:val="ED7D31" w:themeColor="accent2"/>
          <w:sz w:val="40"/>
          <w:szCs w:val="40"/>
        </w:rPr>
        <w:t>Composition: sentences</w:t>
      </w:r>
      <w:r w:rsidR="001915F6">
        <w:rPr>
          <w:color w:val="ED7D31" w:themeColor="accent2"/>
          <w:sz w:val="40"/>
          <w:szCs w:val="40"/>
        </w:rPr>
        <w:t xml:space="preserve"> – </w:t>
      </w:r>
      <w:r w:rsidR="00F14790" w:rsidRPr="00F14790">
        <w:rPr>
          <w:color w:val="ED7D31" w:themeColor="accent2"/>
          <w:sz w:val="40"/>
          <w:szCs w:val="40"/>
        </w:rPr>
        <w:t>Uses a wide range of co-ordinating and subordinating conjunctions to develop and extend their ideas</w:t>
      </w:r>
      <w:r w:rsidR="00643096" w:rsidRPr="00643096">
        <w:rPr>
          <w:color w:val="ED7D31" w:themeColor="accent2"/>
          <w:sz w:val="40"/>
          <w:szCs w:val="40"/>
        </w:rPr>
        <w:t>.</w:t>
      </w:r>
    </w:p>
    <w:p w14:paraId="6074EC10" w14:textId="77777777" w:rsidR="008839D7" w:rsidRDefault="008839D7" w:rsidP="008839D7">
      <w:pPr>
        <w:rPr>
          <w:lang w:eastAsia="en-US"/>
        </w:rPr>
      </w:pPr>
    </w:p>
    <w:p w14:paraId="633E8D56" w14:textId="268BF109" w:rsidR="00080180" w:rsidRDefault="00080180" w:rsidP="008839D7">
      <w:pPr>
        <w:rPr>
          <w:lang w:eastAsia="en-US"/>
        </w:rPr>
      </w:pPr>
    </w:p>
    <w:p w14:paraId="61AA9FE3" w14:textId="77777777" w:rsidR="00316D10" w:rsidRDefault="00316D10" w:rsidP="008839D7">
      <w:pPr>
        <w:rPr>
          <w:lang w:eastAsia="en-US"/>
        </w:rPr>
      </w:pPr>
    </w:p>
    <w:p w14:paraId="71C0F99A" w14:textId="77777777" w:rsidR="00080180" w:rsidRDefault="00080180" w:rsidP="008839D7">
      <w:pPr>
        <w:rPr>
          <w:lang w:eastAsia="en-US"/>
        </w:rPr>
      </w:pPr>
    </w:p>
    <w:p w14:paraId="13346F3A" w14:textId="77777777" w:rsidR="008839D7" w:rsidRDefault="008839D7" w:rsidP="00162165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5D9BB54C" w14:textId="77777777" w:rsidR="00080180" w:rsidRDefault="00080180" w:rsidP="0008018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39870B69" w14:textId="77777777" w:rsidR="00080180" w:rsidRDefault="00080180" w:rsidP="00080180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14:paraId="0CCD9D14" w14:textId="0C8EF96B" w:rsidR="008839D7" w:rsidRPr="00080180" w:rsidRDefault="005279FA" w:rsidP="00080180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May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201</w:t>
      </w: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470FCB40" w14:textId="77777777" w:rsidR="008839D7" w:rsidRDefault="00080180" w:rsidP="008839D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247206" wp14:editId="0FE05CA9">
                <wp:simplePos x="0" y="0"/>
                <wp:positionH relativeFrom="margin">
                  <wp:posOffset>-292100</wp:posOffset>
                </wp:positionH>
                <wp:positionV relativeFrom="paragraph">
                  <wp:posOffset>375285</wp:posOffset>
                </wp:positionV>
                <wp:extent cx="6324600" cy="1155700"/>
                <wp:effectExtent l="19050" t="19050" r="19050" b="25400"/>
                <wp:wrapThrough wrapText="bothSides">
                  <wp:wrapPolygon edited="0">
                    <wp:start x="-65" y="-356"/>
                    <wp:lineTo x="-65" y="21719"/>
                    <wp:lineTo x="21600" y="21719"/>
                    <wp:lineTo x="21600" y="-356"/>
                    <wp:lineTo x="-65" y="-356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21BD6F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14:paraId="676D32A6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  <w:p w14:paraId="633CF6A6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 Ltd endeavour to trace and contact copyright owners. If there are any inadvertent omissions or errors in the acknowledgements or usage, this is unintended and </w:t>
                            </w: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will remedy these on written notification.</w:t>
                            </w:r>
                          </w:p>
                          <w:p w14:paraId="5A6FFD56" w14:textId="733F1551" w:rsidR="00080180" w:rsidRDefault="00080180" w:rsidP="000801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6A24720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23pt;margin-top:29.55pt;width:498pt;height:91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" strokeweight="3pt">
                <v:stroke linestyle="thinThin"/>
                <v:shadow color="#868686"/>
                <v:textbox>
                  <w:txbxContent>
                    <w:p w14:paraId="5621BD6F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14:paraId="676D32A6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  <w:p w14:paraId="633CF6A6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 Ltd endeavour to trace and contact copyright owners. If there are any inadvertent omissions or errors in the acknowledgements or usage, this is unintended and </w:t>
                      </w: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will remedy these on written notification.</w:t>
                      </w:r>
                    </w:p>
                    <w:p w14:paraId="5A6FFD56" w14:textId="733F1551" w:rsidR="00080180" w:rsidRDefault="00080180" w:rsidP="0008018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43F53EED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327BDA6C" w14:textId="790833DC" w:rsidR="00EE1342" w:rsidRDefault="00080180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r w:rsidR="008839D7"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5279FA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0ED6C8F2" w14:textId="4923F241" w:rsidR="001915F6" w:rsidRDefault="001915F6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31195D6" w14:textId="77777777" w:rsidR="002A1870" w:rsidRDefault="002A1870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F004657" w14:textId="60DEB538" w:rsidR="001915F6" w:rsidRPr="00274004" w:rsidRDefault="004A14DF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W</w:t>
      </w:r>
      <w:r w:rsidR="0006098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2</w:t>
      </w:r>
      <w:r w:rsidR="00F1479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d</w:t>
      </w:r>
      <w:r w:rsidR="002A187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</w:t>
      </w:r>
      <w:r w:rsidR="000C0A51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–</w:t>
      </w:r>
      <w:r w:rsidR="002A187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</w:t>
      </w:r>
      <w:r w:rsidR="00BA0B95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Composition: sentences</w:t>
      </w:r>
      <w:r w:rsidR="00C86F8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-</w:t>
      </w:r>
    </w:p>
    <w:p w14:paraId="7A9DCABE" w14:textId="76B26DEA" w:rsidR="00316D10" w:rsidRPr="00274004" w:rsidRDefault="00F14790" w:rsidP="00080180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kern w:val="24"/>
          <w:sz w:val="32"/>
          <w:szCs w:val="32"/>
        </w:rPr>
      </w:pPr>
      <w:r w:rsidRPr="00F14790">
        <w:rPr>
          <w:rFonts w:asciiTheme="minorHAnsi" w:hAnsiTheme="minorHAnsi" w:cstheme="minorHAnsi"/>
          <w:b/>
          <w:sz w:val="32"/>
          <w:szCs w:val="32"/>
        </w:rPr>
        <w:t>Uses a wide range of co-ordinating and subordinating conjunctions to develop and extend their ideas.</w:t>
      </w:r>
    </w:p>
    <w:p w14:paraId="3B5831E0" w14:textId="4F5005DD" w:rsidR="00316D10" w:rsidRDefault="00316D10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00FEABA" w14:textId="26A223A1" w:rsidR="00274004" w:rsidRDefault="00274004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5D332FDA" w14:textId="553AC922" w:rsidR="00316D10" w:rsidRDefault="00316D10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1A0DDD99" w14:textId="20FAE8F0" w:rsidR="0055730C" w:rsidRDefault="0055730C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</w:p>
    <w:p w14:paraId="54C6F50F" w14:textId="77777777" w:rsidR="0055730C" w:rsidRDefault="0055730C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</w:p>
    <w:p w14:paraId="54DF4BC1" w14:textId="7C63DD98" w:rsidR="002948D8" w:rsidRDefault="002948D8" w:rsidP="00A70529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11845C8F" w14:textId="3CDC4294" w:rsidR="00643096" w:rsidRDefault="00643096" w:rsidP="00A70529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 w:rsidRPr="00643096">
        <w:rPr>
          <w:rFonts w:asciiTheme="minorHAnsi" w:hAnsi="Calibri" w:cstheme="minorBidi"/>
          <w:color w:val="000000"/>
          <w:kern w:val="24"/>
        </w:rPr>
        <w:t>Read th</w:t>
      </w:r>
      <w:r w:rsidR="00154244">
        <w:rPr>
          <w:rFonts w:asciiTheme="minorHAnsi" w:hAnsi="Calibri" w:cstheme="minorBidi"/>
          <w:color w:val="000000"/>
          <w:kern w:val="24"/>
        </w:rPr>
        <w:t>ese sentences</w:t>
      </w:r>
      <w:r w:rsidRPr="00643096">
        <w:rPr>
          <w:rFonts w:asciiTheme="minorHAnsi" w:hAnsi="Calibri" w:cstheme="minorBidi"/>
          <w:color w:val="000000"/>
          <w:kern w:val="24"/>
        </w:rPr>
        <w:t>, then</w:t>
      </w:r>
      <w:r>
        <w:rPr>
          <w:rFonts w:asciiTheme="minorHAnsi" w:hAnsi="Calibri" w:cstheme="minorBidi"/>
          <w:b/>
          <w:color w:val="000000"/>
          <w:kern w:val="24"/>
        </w:rPr>
        <w:t xml:space="preserve"> </w:t>
      </w:r>
      <w:r w:rsidRPr="00643096">
        <w:rPr>
          <w:rFonts w:asciiTheme="minorHAnsi" w:hAnsi="Calibri" w:cstheme="minorBidi"/>
          <w:color w:val="000000"/>
          <w:kern w:val="24"/>
          <w:u w:val="single"/>
        </w:rPr>
        <w:t>underline</w:t>
      </w:r>
      <w:r>
        <w:rPr>
          <w:rFonts w:asciiTheme="minorHAnsi" w:hAnsi="Calibri" w:cstheme="minorBidi"/>
          <w:color w:val="000000"/>
          <w:kern w:val="24"/>
        </w:rPr>
        <w:t xml:space="preserve"> the </w:t>
      </w:r>
      <w:r w:rsidR="00154244">
        <w:rPr>
          <w:rFonts w:asciiTheme="minorHAnsi" w:hAnsi="Calibri" w:cstheme="minorBidi"/>
          <w:b/>
          <w:color w:val="000000"/>
          <w:kern w:val="24"/>
        </w:rPr>
        <w:t>subordinat</w:t>
      </w:r>
      <w:r w:rsidR="00F14790">
        <w:rPr>
          <w:rFonts w:asciiTheme="minorHAnsi" w:hAnsi="Calibri" w:cstheme="minorBidi"/>
          <w:b/>
          <w:color w:val="000000"/>
          <w:kern w:val="24"/>
        </w:rPr>
        <w:t>ing</w:t>
      </w:r>
      <w:r w:rsidR="00154244">
        <w:rPr>
          <w:rFonts w:asciiTheme="minorHAnsi" w:hAnsi="Calibri" w:cstheme="minorBidi"/>
          <w:b/>
          <w:color w:val="000000"/>
          <w:kern w:val="24"/>
        </w:rPr>
        <w:t xml:space="preserve"> </w:t>
      </w:r>
      <w:r w:rsidR="00F14790">
        <w:rPr>
          <w:rFonts w:asciiTheme="minorHAnsi" w:hAnsi="Calibri" w:cstheme="minorBidi"/>
          <w:color w:val="000000"/>
          <w:kern w:val="24"/>
        </w:rPr>
        <w:t>conjunction</w:t>
      </w:r>
      <w:r>
        <w:rPr>
          <w:rFonts w:asciiTheme="minorHAnsi" w:hAnsi="Calibri" w:cstheme="minorBidi"/>
          <w:color w:val="000000"/>
          <w:kern w:val="24"/>
        </w:rPr>
        <w:t>.</w:t>
      </w:r>
    </w:p>
    <w:p w14:paraId="19D6BC76" w14:textId="77777777" w:rsidR="00643096" w:rsidRDefault="00643096" w:rsidP="00643096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1F81538A" w14:textId="5A171CB7" w:rsidR="001915F6" w:rsidRPr="00357665" w:rsidRDefault="00140C76" w:rsidP="00A70529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</w:rPr>
      </w:pPr>
      <w:r>
        <w:rPr>
          <w:rFonts w:asciiTheme="minorHAnsi" w:hAnsi="Calibri" w:cstheme="minorBidi"/>
          <w:b/>
          <w:color w:val="000000"/>
          <w:kern w:val="24"/>
        </w:rPr>
        <w:t>During the long, cold winters, many animals hibernate</w:t>
      </w:r>
      <w:r w:rsidR="00154244">
        <w:rPr>
          <w:rFonts w:asciiTheme="minorHAnsi" w:hAnsi="Calibri" w:cstheme="minorBidi"/>
          <w:b/>
          <w:color w:val="000000"/>
          <w:kern w:val="24"/>
        </w:rPr>
        <w:t>.</w:t>
      </w:r>
    </w:p>
    <w:p w14:paraId="3935E238" w14:textId="633451F6" w:rsidR="00357665" w:rsidRDefault="00357665" w:rsidP="00A70529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0A7CB52C" w14:textId="4544B36F" w:rsidR="00357665" w:rsidRDefault="00154244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ab/>
      </w:r>
      <w:r w:rsidR="00C631AB">
        <w:rPr>
          <w:rFonts w:asciiTheme="minorHAnsi" w:hAnsi="Calibri" w:cstheme="minorBidi"/>
          <w:b/>
          <w:color w:val="000000"/>
          <w:kern w:val="24"/>
        </w:rPr>
        <w:t>He decided to join in although he really wasn’t happy about it</w:t>
      </w:r>
      <w:r w:rsidR="006D5556">
        <w:rPr>
          <w:rFonts w:asciiTheme="minorHAnsi" w:hAnsi="Calibri" w:cstheme="minorBidi"/>
          <w:b/>
          <w:color w:val="000000"/>
          <w:kern w:val="24"/>
        </w:rPr>
        <w:t>.</w:t>
      </w:r>
    </w:p>
    <w:p w14:paraId="4C0EBF41" w14:textId="6FC38455" w:rsidR="00DE563F" w:rsidRDefault="00DE563F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</w:p>
    <w:p w14:paraId="3AB898E1" w14:textId="77777777" w:rsidR="00181ABE" w:rsidRPr="00FC4ACC" w:rsidRDefault="00181ABE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</w:p>
    <w:p w14:paraId="24CE3390" w14:textId="159CD2FD" w:rsidR="00357665" w:rsidRDefault="00357665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3C56E5D0" w14:textId="505E8077" w:rsidR="00357665" w:rsidRDefault="00F14790" w:rsidP="00357665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Swap the clauses around in this sentence. Don’t forget to decide whether you need a comma.</w:t>
      </w:r>
    </w:p>
    <w:p w14:paraId="1408B6CD" w14:textId="2D598EE5" w:rsidR="00357665" w:rsidRDefault="00357665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5FCBB869" w14:textId="5FEC73B9" w:rsidR="00357665" w:rsidRDefault="00C631AB" w:rsidP="0035766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You cannot go outside unless you have a warm coat</w:t>
      </w:r>
      <w:r w:rsidR="00181ABE">
        <w:rPr>
          <w:rFonts w:asciiTheme="minorHAnsi" w:hAnsiTheme="minorHAnsi" w:cstheme="minorHAnsi"/>
          <w:b/>
        </w:rPr>
        <w:t>.</w:t>
      </w:r>
    </w:p>
    <w:p w14:paraId="7A77EB13" w14:textId="77777777" w:rsidR="00DE563F" w:rsidRPr="00AF6644" w:rsidRDefault="00DE563F" w:rsidP="0035766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b/>
          <w:color w:val="000000"/>
          <w:kern w:val="24"/>
        </w:rPr>
      </w:pPr>
    </w:p>
    <w:p w14:paraId="12DCCC19" w14:textId="77777777" w:rsidR="00DE563F" w:rsidRDefault="00DE563F" w:rsidP="00DE563F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ab/>
        <w:t>____________________________________________________________________</w:t>
      </w:r>
    </w:p>
    <w:p w14:paraId="3B8E954E" w14:textId="77777777" w:rsidR="00DE563F" w:rsidRDefault="00DE563F" w:rsidP="00DE563F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6802A0FC" w14:textId="77777777" w:rsidR="00DE563F" w:rsidRPr="0055730C" w:rsidRDefault="00DE563F" w:rsidP="00DE563F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ab/>
        <w:t>____________________________________________________________________</w:t>
      </w:r>
    </w:p>
    <w:p w14:paraId="3233A58F" w14:textId="01E03EFB" w:rsidR="00357665" w:rsidRDefault="00357665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2F47DFF1" w14:textId="7366EACE" w:rsidR="00357665" w:rsidRDefault="00357665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4E4AD1E7" w14:textId="62D7B53A" w:rsidR="00357665" w:rsidRDefault="00181ABE" w:rsidP="00357665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Use a subordinating conjunction to join these two clauses into one sentence</w:t>
      </w:r>
      <w:r w:rsidR="00357665">
        <w:rPr>
          <w:rFonts w:asciiTheme="minorHAnsi" w:hAnsi="Calibri" w:cstheme="minorBidi"/>
          <w:color w:val="000000"/>
          <w:kern w:val="24"/>
        </w:rPr>
        <w:t>.</w:t>
      </w:r>
    </w:p>
    <w:p w14:paraId="3F7E85F5" w14:textId="73E5DB19" w:rsidR="00357665" w:rsidRDefault="00357665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541338C7" w14:textId="0B76C9D5" w:rsidR="00357665" w:rsidRDefault="00C631AB" w:rsidP="00181ABE">
      <w:pPr>
        <w:pStyle w:val="NormalWeb"/>
        <w:spacing w:before="0" w:beforeAutospacing="0" w:after="0" w:afterAutospacing="0"/>
        <w:ind w:left="720" w:firstLine="720"/>
        <w:rPr>
          <w:rFonts w:asciiTheme="minorHAnsi" w:hAnsi="Calibri" w:cstheme="minorBidi"/>
          <w:b/>
          <w:color w:val="000000"/>
          <w:kern w:val="24"/>
        </w:rPr>
      </w:pPr>
      <w:r>
        <w:rPr>
          <w:rFonts w:asciiTheme="minorHAnsi" w:hAnsi="Calibri" w:cstheme="minorBidi"/>
          <w:b/>
          <w:color w:val="000000"/>
          <w:kern w:val="24"/>
        </w:rPr>
        <w:t>the rain falls on the hills</w:t>
      </w:r>
      <w:r w:rsidR="00181ABE">
        <w:rPr>
          <w:rFonts w:asciiTheme="minorHAnsi" w:hAnsi="Calibri" w:cstheme="minorBidi"/>
          <w:b/>
          <w:color w:val="000000"/>
          <w:kern w:val="24"/>
        </w:rPr>
        <w:tab/>
      </w:r>
      <w:r w:rsidR="00181ABE">
        <w:rPr>
          <w:rFonts w:asciiTheme="minorHAnsi" w:hAnsi="Calibri" w:cstheme="minorBidi"/>
          <w:b/>
          <w:color w:val="000000"/>
          <w:kern w:val="24"/>
        </w:rPr>
        <w:tab/>
      </w:r>
      <w:r>
        <w:rPr>
          <w:rFonts w:asciiTheme="minorHAnsi" w:hAnsi="Calibri" w:cstheme="minorBidi"/>
          <w:b/>
          <w:color w:val="000000"/>
          <w:kern w:val="24"/>
        </w:rPr>
        <w:t>it soaks into the ground</w:t>
      </w:r>
    </w:p>
    <w:p w14:paraId="10757038" w14:textId="045ED1A4" w:rsidR="0055730C" w:rsidRDefault="0055730C" w:rsidP="0035766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</w:rPr>
      </w:pPr>
    </w:p>
    <w:p w14:paraId="449D2405" w14:textId="30FDFABA" w:rsidR="0055730C" w:rsidRDefault="00FC4ACC" w:rsidP="00FC4ACC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ab/>
        <w:t>____________________________________________________________________</w:t>
      </w:r>
    </w:p>
    <w:p w14:paraId="1A886EA4" w14:textId="7F093E79" w:rsidR="00FC4ACC" w:rsidRDefault="00FC4ACC" w:rsidP="00FC4ACC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20AEB14E" w14:textId="41B4268F" w:rsidR="00FC4ACC" w:rsidRPr="0055730C" w:rsidRDefault="00FC4ACC" w:rsidP="00FC4ACC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ab/>
        <w:t>____________________________________________________________________</w:t>
      </w:r>
    </w:p>
    <w:sectPr w:rsidR="00FC4ACC" w:rsidRPr="0055730C" w:rsidSect="003B73C3">
      <w:headerReference w:type="default" r:id="rId7"/>
      <w:footerReference w:type="default" r:id="rId8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ECD576" w14:textId="77777777" w:rsidR="001D0E21" w:rsidRDefault="001D0E21" w:rsidP="008839D7">
      <w:pPr>
        <w:spacing w:after="0" w:line="240" w:lineRule="auto"/>
      </w:pPr>
      <w:r>
        <w:separator/>
      </w:r>
    </w:p>
  </w:endnote>
  <w:endnote w:type="continuationSeparator" w:id="0">
    <w:p w14:paraId="4B285302" w14:textId="77777777" w:rsidR="001D0E21" w:rsidRDefault="001D0E21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8B454" w14:textId="5A31BD02" w:rsidR="008839D7" w:rsidRDefault="005279FA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  <w:r>
      <w:rPr>
        <w:rFonts w:ascii="Calibri" w:eastAsia="Times New Roman" w:hAnsi="Calibri" w:cs="Times New Roman"/>
        <w:noProof/>
        <w:color w:val="0070C0"/>
        <w:sz w:val="18"/>
      </w:rPr>
      <w:t xml:space="preserve">Year </w:t>
    </w:r>
    <w:r w:rsidR="00643096">
      <w:rPr>
        <w:rFonts w:ascii="Calibri" w:eastAsia="Times New Roman" w:hAnsi="Calibri" w:cs="Times New Roman"/>
        <w:noProof/>
        <w:color w:val="0070C0"/>
        <w:sz w:val="18"/>
      </w:rPr>
      <w:t>5</w:t>
    </w:r>
    <w:r>
      <w:rPr>
        <w:rFonts w:ascii="Calibri" w:eastAsia="Times New Roman" w:hAnsi="Calibri" w:cs="Times New Roman"/>
        <w:noProof/>
        <w:color w:val="0070C0"/>
        <w:sz w:val="18"/>
      </w:rPr>
      <w:t xml:space="preserve"> skills test</w:t>
    </w:r>
  </w:p>
  <w:p w14:paraId="551BAAB4" w14:textId="77777777" w:rsidR="005279FA" w:rsidRPr="008839D7" w:rsidRDefault="005279FA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0D9AD183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CC7A6C" w14:textId="77777777" w:rsidR="001D0E21" w:rsidRDefault="001D0E21" w:rsidP="008839D7">
      <w:pPr>
        <w:spacing w:after="0" w:line="240" w:lineRule="auto"/>
      </w:pPr>
      <w:r>
        <w:separator/>
      </w:r>
    </w:p>
  </w:footnote>
  <w:footnote w:type="continuationSeparator" w:id="0">
    <w:p w14:paraId="7BBB2EA7" w14:textId="77777777" w:rsidR="001D0E21" w:rsidRDefault="001D0E21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6D3CDE" w14:textId="77777777" w:rsidR="00080180" w:rsidRDefault="00162165">
    <w:pPr>
      <w:pStyle w:val="Header"/>
    </w:pP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5DC791AC" wp14:editId="4C2C51F8">
          <wp:simplePos x="0" y="0"/>
          <wp:positionH relativeFrom="column">
            <wp:posOffset>5531241</wp:posOffset>
          </wp:positionH>
          <wp:positionV relativeFrom="paragraph">
            <wp:posOffset>-341288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ve="http://schemas.openxmlformats.org/markup-compatibility/2006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60288" behindDoc="0" locked="0" layoutInCell="1" allowOverlap="1" wp14:anchorId="5B5172CE" wp14:editId="5EAE2F43">
          <wp:simplePos x="0" y="0"/>
          <wp:positionH relativeFrom="column">
            <wp:posOffset>-862965</wp:posOffset>
          </wp:positionH>
          <wp:positionV relativeFrom="paragraph">
            <wp:posOffset>-455295</wp:posOffset>
          </wp:positionV>
          <wp:extent cx="1003935" cy="1442720"/>
          <wp:effectExtent l="0" t="0" r="12065" b="508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XL PRIMARY English Logo 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" cy="144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B66851"/>
    <w:multiLevelType w:val="hybridMultilevel"/>
    <w:tmpl w:val="825EAD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E35F79"/>
    <w:multiLevelType w:val="hybridMultilevel"/>
    <w:tmpl w:val="3D787370"/>
    <w:lvl w:ilvl="0" w:tplc="30AECD3E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64E5DCB"/>
    <w:multiLevelType w:val="hybridMultilevel"/>
    <w:tmpl w:val="D4DC94C0"/>
    <w:lvl w:ilvl="0" w:tplc="3EC46F7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9D7"/>
    <w:rsid w:val="00060980"/>
    <w:rsid w:val="000610C5"/>
    <w:rsid w:val="00080180"/>
    <w:rsid w:val="0008087F"/>
    <w:rsid w:val="000C0A51"/>
    <w:rsid w:val="000C5D8D"/>
    <w:rsid w:val="00140C76"/>
    <w:rsid w:val="00151A58"/>
    <w:rsid w:val="00154244"/>
    <w:rsid w:val="00157427"/>
    <w:rsid w:val="00162165"/>
    <w:rsid w:val="00173D82"/>
    <w:rsid w:val="00181ABE"/>
    <w:rsid w:val="001915F6"/>
    <w:rsid w:val="001D0E21"/>
    <w:rsid w:val="001D3562"/>
    <w:rsid w:val="00216847"/>
    <w:rsid w:val="00240FB1"/>
    <w:rsid w:val="00274004"/>
    <w:rsid w:val="002948D8"/>
    <w:rsid w:val="002A1870"/>
    <w:rsid w:val="002A525F"/>
    <w:rsid w:val="00316D10"/>
    <w:rsid w:val="0033338A"/>
    <w:rsid w:val="00357665"/>
    <w:rsid w:val="00374177"/>
    <w:rsid w:val="00377C70"/>
    <w:rsid w:val="003B1B8F"/>
    <w:rsid w:val="003B73C3"/>
    <w:rsid w:val="003F0BF4"/>
    <w:rsid w:val="003F394E"/>
    <w:rsid w:val="0040411C"/>
    <w:rsid w:val="004133F4"/>
    <w:rsid w:val="004A14DF"/>
    <w:rsid w:val="005279FA"/>
    <w:rsid w:val="0055730C"/>
    <w:rsid w:val="005A6132"/>
    <w:rsid w:val="005B2E7E"/>
    <w:rsid w:val="005D1ABC"/>
    <w:rsid w:val="005E1079"/>
    <w:rsid w:val="005F5E20"/>
    <w:rsid w:val="00643096"/>
    <w:rsid w:val="00656F15"/>
    <w:rsid w:val="006B78B0"/>
    <w:rsid w:val="006D5556"/>
    <w:rsid w:val="0070123C"/>
    <w:rsid w:val="00836F8C"/>
    <w:rsid w:val="00837062"/>
    <w:rsid w:val="00847D2C"/>
    <w:rsid w:val="008839D7"/>
    <w:rsid w:val="008C4F37"/>
    <w:rsid w:val="00997DE6"/>
    <w:rsid w:val="009A3C55"/>
    <w:rsid w:val="00A007AA"/>
    <w:rsid w:val="00A4022C"/>
    <w:rsid w:val="00A47486"/>
    <w:rsid w:val="00A70529"/>
    <w:rsid w:val="00A75795"/>
    <w:rsid w:val="00A82C0A"/>
    <w:rsid w:val="00AF6644"/>
    <w:rsid w:val="00B75743"/>
    <w:rsid w:val="00BA0B95"/>
    <w:rsid w:val="00C631AB"/>
    <w:rsid w:val="00C86F80"/>
    <w:rsid w:val="00CA7EA5"/>
    <w:rsid w:val="00CE762A"/>
    <w:rsid w:val="00DE50E4"/>
    <w:rsid w:val="00DE563F"/>
    <w:rsid w:val="00E10292"/>
    <w:rsid w:val="00F10934"/>
    <w:rsid w:val="00F14790"/>
    <w:rsid w:val="00F55BE4"/>
    <w:rsid w:val="00F80299"/>
    <w:rsid w:val="00FC4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87373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A705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Jessica Flisher</cp:lastModifiedBy>
  <cp:revision>2</cp:revision>
  <dcterms:created xsi:type="dcterms:W3CDTF">2020-04-12T14:34:00Z</dcterms:created>
  <dcterms:modified xsi:type="dcterms:W3CDTF">2020-04-12T14:34:00Z</dcterms:modified>
</cp:coreProperties>
</file>