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719D2" w14:textId="77777777" w:rsidR="008839D7" w:rsidRDefault="008839D7" w:rsidP="008839D7">
      <w:pPr>
        <w:rPr>
          <w:rFonts w:ascii="Tahoma" w:hAnsi="Tahoma" w:cs="Tahoma"/>
          <w:b/>
          <w:sz w:val="24"/>
        </w:rPr>
      </w:pPr>
      <w:bookmarkStart w:id="0" w:name="_GoBack"/>
      <w:bookmarkEnd w:id="0"/>
      <w:r>
        <w:rPr>
          <w:rFonts w:ascii="Tahoma" w:hAnsi="Tahoma" w:cs="Tahoma"/>
          <w:b/>
          <w:sz w:val="24"/>
        </w:rPr>
        <w:br w:type="textWrapping" w:clear="all"/>
      </w:r>
    </w:p>
    <w:p w14:paraId="74263719" w14:textId="77777777" w:rsidR="008839D7" w:rsidRDefault="008839D7" w:rsidP="008839D7">
      <w:pPr>
        <w:rPr>
          <w:rFonts w:ascii="Tahoma" w:hAnsi="Tahoma" w:cs="Tahoma"/>
          <w:b/>
          <w:sz w:val="24"/>
        </w:rPr>
      </w:pPr>
    </w:p>
    <w:p w14:paraId="791CA18E" w14:textId="77777777" w:rsidR="008839D7" w:rsidRDefault="008839D7" w:rsidP="008839D7">
      <w:pPr>
        <w:rPr>
          <w:rFonts w:ascii="Tahoma" w:hAnsi="Tahoma" w:cs="Tahoma"/>
          <w:b/>
          <w:sz w:val="24"/>
        </w:rPr>
      </w:pPr>
    </w:p>
    <w:p w14:paraId="5A6ECA7B" w14:textId="77777777" w:rsidR="00A04531" w:rsidRPr="00FF0F4C" w:rsidRDefault="00205440" w:rsidP="00A04531">
      <w:pPr>
        <w:pStyle w:val="Heading1"/>
        <w:jc w:val="center"/>
        <w:rPr>
          <w:rFonts w:asciiTheme="minorHAnsi" w:hAnsiTheme="minorHAnsi" w:cstheme="minorHAnsi"/>
          <w:b/>
          <w:color w:val="ED7D31" w:themeColor="accent2"/>
          <w:sz w:val="60"/>
          <w:szCs w:val="72"/>
        </w:rPr>
      </w:pPr>
      <w:r w:rsidRPr="00FF0F4C">
        <w:rPr>
          <w:rFonts w:asciiTheme="minorHAnsi" w:hAnsiTheme="minorHAnsi" w:cstheme="minorHAnsi"/>
          <w:b/>
          <w:color w:val="ED7D31" w:themeColor="accent2"/>
          <w:sz w:val="60"/>
          <w:szCs w:val="72"/>
        </w:rPr>
        <w:t>R</w:t>
      </w:r>
      <w:r w:rsidR="001B70A2" w:rsidRPr="00FF0F4C">
        <w:rPr>
          <w:rFonts w:asciiTheme="minorHAnsi" w:hAnsiTheme="minorHAnsi" w:cstheme="minorHAnsi"/>
          <w:b/>
          <w:color w:val="ED7D31" w:themeColor="accent2"/>
          <w:sz w:val="60"/>
          <w:szCs w:val="72"/>
        </w:rPr>
        <w:t>2</w:t>
      </w:r>
      <w:r w:rsidR="00FD48EB" w:rsidRPr="00FF0F4C">
        <w:rPr>
          <w:rFonts w:asciiTheme="minorHAnsi" w:hAnsiTheme="minorHAnsi" w:cstheme="minorHAnsi"/>
          <w:b/>
          <w:color w:val="ED7D31" w:themeColor="accent2"/>
          <w:sz w:val="60"/>
          <w:szCs w:val="72"/>
        </w:rPr>
        <w:t>d</w:t>
      </w:r>
      <w:r w:rsidR="00AE2283" w:rsidRPr="00FF0F4C">
        <w:rPr>
          <w:rFonts w:asciiTheme="minorHAnsi" w:hAnsiTheme="minorHAnsi" w:cstheme="minorHAnsi"/>
          <w:b/>
          <w:color w:val="ED7D31" w:themeColor="accent2"/>
          <w:sz w:val="60"/>
          <w:szCs w:val="72"/>
        </w:rPr>
        <w:t xml:space="preserve">. Can </w:t>
      </w:r>
      <w:r w:rsidR="002372DD" w:rsidRPr="00FF0F4C">
        <w:rPr>
          <w:rFonts w:asciiTheme="minorHAnsi" w:hAnsiTheme="minorHAnsi" w:cstheme="minorHAnsi"/>
          <w:b/>
          <w:color w:val="ED7D31" w:themeColor="accent2"/>
          <w:sz w:val="60"/>
          <w:szCs w:val="72"/>
        </w:rPr>
        <w:t>explain what words suggest about a given subject</w:t>
      </w:r>
    </w:p>
    <w:p w14:paraId="675AC14C" w14:textId="77777777" w:rsidR="008839D7" w:rsidRDefault="008839D7" w:rsidP="008839D7">
      <w:pPr>
        <w:rPr>
          <w:lang w:eastAsia="en-US"/>
        </w:rPr>
      </w:pPr>
    </w:p>
    <w:p w14:paraId="1FB6810A" w14:textId="77777777" w:rsidR="00F45667" w:rsidRPr="00BA2C9A" w:rsidRDefault="003129C2" w:rsidP="00F45667">
      <w:pPr>
        <w:pStyle w:val="Heading1"/>
        <w:jc w:val="center"/>
        <w:rPr>
          <w:rFonts w:asciiTheme="minorHAnsi" w:hAnsiTheme="minorHAnsi" w:cstheme="minorHAnsi"/>
          <w:b/>
          <w:color w:val="ED7D31" w:themeColor="accent2"/>
          <w:sz w:val="50"/>
          <w:szCs w:val="72"/>
        </w:rPr>
      </w:pPr>
      <w:r>
        <w:rPr>
          <w:rFonts w:asciiTheme="minorHAnsi" w:hAnsiTheme="minorHAnsi" w:cstheme="minorHAnsi"/>
          <w:b/>
          <w:color w:val="ED7D31" w:themeColor="accent2"/>
          <w:sz w:val="50"/>
          <w:szCs w:val="72"/>
        </w:rPr>
        <w:t>Test 2</w:t>
      </w:r>
    </w:p>
    <w:p w14:paraId="37811CD9" w14:textId="77777777" w:rsidR="00080180" w:rsidRDefault="00080180" w:rsidP="008839D7">
      <w:pPr>
        <w:rPr>
          <w:lang w:eastAsia="en-US"/>
        </w:rPr>
      </w:pPr>
    </w:p>
    <w:p w14:paraId="6F3C7DDB" w14:textId="77777777" w:rsidR="00080180" w:rsidRDefault="00080180" w:rsidP="008839D7">
      <w:pPr>
        <w:rPr>
          <w:lang w:eastAsia="en-US"/>
        </w:rPr>
      </w:pPr>
    </w:p>
    <w:p w14:paraId="7EB53044" w14:textId="77777777"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0809AEB2" w14:textId="77777777"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767F9E3B" w14:textId="77777777" w:rsidR="00080180" w:rsidRDefault="00080180" w:rsidP="00080180">
      <w:pPr>
        <w:pStyle w:val="NormalWeb"/>
        <w:spacing w:before="0" w:beforeAutospacing="0" w:after="0" w:afterAutospacing="0"/>
        <w:jc w:val="center"/>
      </w:pPr>
      <w:r>
        <w:rPr>
          <w:rFonts w:asciiTheme="minorHAnsi" w:hAnsi="Calibri" w:cstheme="minorBidi"/>
          <w:b/>
          <w:bCs/>
          <w:color w:val="000000"/>
          <w:kern w:val="24"/>
          <w:sz w:val="32"/>
          <w:szCs w:val="32"/>
        </w:rPr>
        <w:t>Commissioned by The PiXL Club Ltd.</w:t>
      </w:r>
    </w:p>
    <w:p w14:paraId="18E626C9" w14:textId="77777777" w:rsidR="008839D7" w:rsidRPr="00080180" w:rsidRDefault="003129C2" w:rsidP="00080180">
      <w:pPr>
        <w:pStyle w:val="NormalWeb"/>
        <w:spacing w:before="0" w:beforeAutospacing="0" w:after="0" w:afterAutospacing="0"/>
        <w:jc w:val="center"/>
      </w:pPr>
      <w:r>
        <w:rPr>
          <w:rFonts w:asciiTheme="minorHAnsi" w:hAnsi="Calibri" w:cstheme="minorBidi"/>
          <w:b/>
          <w:bCs/>
          <w:color w:val="000000"/>
          <w:kern w:val="24"/>
          <w:sz w:val="32"/>
          <w:szCs w:val="32"/>
        </w:rPr>
        <w:t>May</w:t>
      </w:r>
      <w:r w:rsidR="005951B8">
        <w:rPr>
          <w:rFonts w:asciiTheme="minorHAnsi" w:hAnsi="Calibri" w:cstheme="minorBidi"/>
          <w:b/>
          <w:bCs/>
          <w:color w:val="000000"/>
          <w:kern w:val="24"/>
          <w:sz w:val="32"/>
          <w:szCs w:val="32"/>
        </w:rPr>
        <w:t xml:space="preserve"> 201</w:t>
      </w:r>
      <w:r>
        <w:rPr>
          <w:rFonts w:asciiTheme="minorHAnsi" w:hAnsi="Calibri" w:cstheme="minorBidi"/>
          <w:b/>
          <w:bCs/>
          <w:color w:val="000000"/>
          <w:kern w:val="24"/>
          <w:sz w:val="32"/>
          <w:szCs w:val="32"/>
        </w:rPr>
        <w:t>9</w:t>
      </w:r>
    </w:p>
    <w:p w14:paraId="506AAF7B" w14:textId="77777777" w:rsidR="008839D7" w:rsidRDefault="001E29E8"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w:pict w14:anchorId="3D4B9BD0">
          <v:shapetype id="_x0000_t202" coordsize="21600,21600" o:spt="202" path="m,l,21600r21600,l21600,xe">
            <v:stroke joinstyle="miter"/>
            <v:path gradientshapeok="t" o:connecttype="rect"/>
          </v:shapetype>
          <v:shape id="Text Box 4" o:spid="_x0000_s1027" type="#_x0000_t202" style="position:absolute;left:0;text-align:left;margin-left:-23.5pt;margin-top:55.3pt;width:498pt;height: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" strokeweight="3pt">
            <v:stroke linestyle="thinThin"/>
            <v:shadow color="#868686"/>
            <v:textbox>
              <w:txbxContent>
                <w:p w14:paraId="4D2C8B58"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0EA8403"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7FD74725"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00D15167"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w:r>
    </w:p>
    <w:p w14:paraId="27DADFF2" w14:textId="77777777" w:rsidR="008839D7" w:rsidRDefault="008839D7" w:rsidP="008839D7">
      <w:pPr>
        <w:rPr>
          <w:rFonts w:ascii="Tahoma" w:hAnsi="Tahoma" w:cs="Tahoma"/>
          <w:b/>
          <w:sz w:val="24"/>
        </w:rPr>
      </w:pPr>
    </w:p>
    <w:p w14:paraId="12CE0DB9" w14:textId="77777777" w:rsidR="00F45667" w:rsidRDefault="00F45667" w:rsidP="008839D7">
      <w:pPr>
        <w:rPr>
          <w:rFonts w:ascii="Tahoma" w:hAnsi="Tahoma" w:cs="Tahoma"/>
          <w:b/>
          <w:sz w:val="24"/>
        </w:rPr>
      </w:pPr>
    </w:p>
    <w:p w14:paraId="05F13EA3" w14:textId="77777777" w:rsidR="00F45667" w:rsidRDefault="00F45667" w:rsidP="008839D7">
      <w:pPr>
        <w:rPr>
          <w:rFonts w:ascii="Tahoma" w:hAnsi="Tahoma" w:cs="Tahoma"/>
          <w:b/>
          <w:sz w:val="24"/>
        </w:rPr>
      </w:pPr>
    </w:p>
    <w:p w14:paraId="12FCB12F" w14:textId="77777777" w:rsidR="00CF2E85" w:rsidRDefault="00080180" w:rsidP="00CF2E85">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opyright The PiXL Club Limited, 201</w:t>
      </w:r>
      <w:r w:rsidR="003129C2">
        <w:rPr>
          <w:rFonts w:asciiTheme="minorHAnsi" w:hAnsi="Calibri" w:cstheme="minorBidi"/>
          <w:color w:val="000000"/>
          <w:kern w:val="24"/>
          <w:sz w:val="32"/>
          <w:szCs w:val="32"/>
        </w:rPr>
        <w:t>9</w:t>
      </w:r>
    </w:p>
    <w:p w14:paraId="032613DF" w14:textId="77777777" w:rsid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66D5038A" w14:textId="77777777" w:rsidR="00CF2E85" w:rsidRP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14F5A173" w14:textId="77777777" w:rsidR="00CF2E85" w:rsidRDefault="00CF2E85" w:rsidP="00CF2E85">
      <w:pPr>
        <w:tabs>
          <w:tab w:val="left" w:pos="1185"/>
        </w:tabs>
        <w:rPr>
          <w:rFonts w:cstheme="minorHAnsi"/>
          <w:b/>
          <w:sz w:val="24"/>
          <w:szCs w:val="24"/>
        </w:rPr>
      </w:pPr>
    </w:p>
    <w:p w14:paraId="2E3F7ADE" w14:textId="77777777" w:rsidR="002372DD" w:rsidRDefault="002372DD" w:rsidP="00E24223">
      <w:pPr>
        <w:tabs>
          <w:tab w:val="left" w:pos="1185"/>
        </w:tabs>
        <w:rPr>
          <w:rFonts w:cstheme="minorHAnsi"/>
          <w:sz w:val="24"/>
          <w:szCs w:val="24"/>
          <w:u w:val="single"/>
        </w:rPr>
      </w:pPr>
    </w:p>
    <w:p w14:paraId="54595211" w14:textId="77777777" w:rsidR="00900AC5" w:rsidRPr="000025D4" w:rsidRDefault="00900AC5" w:rsidP="00900AC5">
      <w:pPr>
        <w:rPr>
          <w:rFonts w:cstheme="minorHAnsi"/>
          <w:b/>
          <w:sz w:val="24"/>
        </w:rPr>
      </w:pPr>
      <w:r w:rsidRPr="000025D4">
        <w:rPr>
          <w:rFonts w:cstheme="minorHAnsi"/>
          <w:b/>
          <w:sz w:val="24"/>
        </w:rPr>
        <w:t>2d. Can explain what words suggest about a given subject</w:t>
      </w:r>
      <w:r w:rsidR="003129C2">
        <w:rPr>
          <w:rFonts w:cstheme="minorHAnsi"/>
          <w:b/>
          <w:sz w:val="24"/>
        </w:rPr>
        <w:t xml:space="preserve"> – Test 2</w:t>
      </w:r>
    </w:p>
    <w:p w14:paraId="01AE3198" w14:textId="77777777" w:rsidR="00900AC5" w:rsidRPr="000025D4" w:rsidRDefault="00900AC5" w:rsidP="00900AC5">
      <w:pPr>
        <w:rPr>
          <w:rFonts w:cstheme="minorHAnsi"/>
          <w:i/>
          <w:sz w:val="24"/>
        </w:rPr>
      </w:pPr>
      <w:r w:rsidRPr="000025D4">
        <w:rPr>
          <w:rFonts w:cstheme="minorHAnsi"/>
          <w:i/>
          <w:sz w:val="24"/>
        </w:rPr>
        <w:t>Read the text and answer the questions below. Use the spaces provided to write your answers.</w:t>
      </w:r>
    </w:p>
    <w:p w14:paraId="12B1386A" w14:textId="77777777" w:rsidR="00900AC5" w:rsidRPr="000025D4" w:rsidRDefault="001E29E8" w:rsidP="00900AC5">
      <w:pPr>
        <w:rPr>
          <w:rFonts w:cstheme="minorHAnsi"/>
          <w:sz w:val="24"/>
        </w:rPr>
      </w:pPr>
      <w:r>
        <w:rPr>
          <w:noProof/>
        </w:rPr>
        <w:pict w14:anchorId="22B8C349">
          <v:shape id="Text Box 11" o:spid="_x0000_s1026" type="#_x0000_t202" style="position:absolute;margin-left:0;margin-top:22.45pt;width:452.25pt;height:369.7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" filled="f" strokeweight="1.25pt">
            <v:path arrowok="t"/>
            <v:textbox>
              <w:txbxContent>
                <w:p w14:paraId="3E0650F3" w14:textId="77777777" w:rsidR="00A659D6" w:rsidRPr="00A659D6" w:rsidRDefault="00A659D6" w:rsidP="00525B9F">
                  <w:pPr>
                    <w:spacing w:line="360" w:lineRule="auto"/>
                    <w:jc w:val="both"/>
                    <w:rPr>
                      <w:rFonts w:eastAsia="Times New Roman" w:cstheme="minorHAnsi"/>
                      <w:color w:val="222222"/>
                      <w:sz w:val="2"/>
                      <w:szCs w:val="24"/>
                    </w:rPr>
                  </w:pPr>
                </w:p>
                <w:p w14:paraId="135C5C10" w14:textId="77777777" w:rsidR="00A659D6" w:rsidRPr="00A659D6" w:rsidRDefault="00A659D6" w:rsidP="00525B9F">
                  <w:pPr>
                    <w:spacing w:line="360" w:lineRule="auto"/>
                    <w:jc w:val="both"/>
                    <w:rPr>
                      <w:rFonts w:eastAsia="Times New Roman" w:cstheme="minorHAnsi"/>
                      <w:color w:val="222222"/>
                      <w:sz w:val="24"/>
                      <w:szCs w:val="24"/>
                    </w:rPr>
                  </w:pPr>
                  <w:r>
                    <w:rPr>
                      <w:rFonts w:eastAsia="Times New Roman" w:cstheme="minorHAnsi"/>
                      <w:color w:val="222222"/>
                      <w:sz w:val="24"/>
                      <w:szCs w:val="24"/>
                    </w:rPr>
                    <w:t xml:space="preserve">Exhausted after the gruelling walk, Matthew’s legs simply refused to go any further: he would have to find somewhere to bed down for the night.  </w:t>
                  </w:r>
                  <w:r w:rsidRPr="003F68C0">
                    <w:rPr>
                      <w:rFonts w:eastAsia="Times New Roman" w:cstheme="minorHAnsi"/>
                      <w:color w:val="222222"/>
                      <w:sz w:val="24"/>
                      <w:szCs w:val="24"/>
                    </w:rPr>
                    <w:t xml:space="preserve">It was not very difficult to find </w:t>
                  </w:r>
                  <w:r>
                    <w:rPr>
                      <w:rFonts w:eastAsia="Times New Roman" w:cstheme="minorHAnsi"/>
                      <w:color w:val="222222"/>
                      <w:sz w:val="24"/>
                      <w:szCs w:val="24"/>
                    </w:rPr>
                    <w:t>a quiet space to pitch</w:t>
                  </w:r>
                  <w:r w:rsidRPr="003F68C0">
                    <w:rPr>
                      <w:rFonts w:eastAsia="Times New Roman" w:cstheme="minorHAnsi"/>
                      <w:color w:val="222222"/>
                      <w:sz w:val="24"/>
                      <w:szCs w:val="24"/>
                    </w:rPr>
                    <w:t xml:space="preserve"> </w:t>
                  </w:r>
                  <w:r>
                    <w:rPr>
                      <w:rFonts w:eastAsia="Times New Roman" w:cstheme="minorHAnsi"/>
                      <w:color w:val="222222"/>
                      <w:sz w:val="24"/>
                      <w:szCs w:val="24"/>
                    </w:rPr>
                    <w:t xml:space="preserve">his tent on the </w:t>
                  </w:r>
                  <w:r w:rsidRPr="003F68C0">
                    <w:rPr>
                      <w:rFonts w:eastAsia="Times New Roman" w:cstheme="minorHAnsi"/>
                      <w:color w:val="222222"/>
                      <w:sz w:val="24"/>
                      <w:szCs w:val="24"/>
                    </w:rPr>
                    <w:t xml:space="preserve">sparsely inhabited </w:t>
                  </w:r>
                  <w:r>
                    <w:rPr>
                      <w:rFonts w:eastAsia="Times New Roman" w:cstheme="minorHAnsi"/>
                      <w:color w:val="222222"/>
                      <w:sz w:val="24"/>
                      <w:szCs w:val="24"/>
                    </w:rPr>
                    <w:t xml:space="preserve">island: there were more sheep than people! </w:t>
                  </w:r>
                  <w:r w:rsidRPr="003F68C0">
                    <w:rPr>
                      <w:rFonts w:eastAsia="Times New Roman" w:cstheme="minorHAnsi"/>
                      <w:color w:val="222222"/>
                      <w:sz w:val="24"/>
                      <w:szCs w:val="24"/>
                    </w:rPr>
                    <w:t xml:space="preserve"> </w:t>
                  </w:r>
                </w:p>
                <w:p w14:paraId="594486DC" w14:textId="134D24D7" w:rsidR="00A659D6" w:rsidRPr="00A659D6" w:rsidRDefault="00A659D6" w:rsidP="00525B9F">
                  <w:pPr>
                    <w:spacing w:line="360" w:lineRule="auto"/>
                    <w:jc w:val="both"/>
                    <w:rPr>
                      <w:rFonts w:eastAsia="Times New Roman" w:cstheme="minorHAnsi"/>
                      <w:color w:val="222222"/>
                      <w:sz w:val="24"/>
                      <w:szCs w:val="24"/>
                    </w:rPr>
                  </w:pPr>
                  <w:r>
                    <w:rPr>
                      <w:rFonts w:eastAsia="Times New Roman" w:cstheme="minorHAnsi"/>
                      <w:color w:val="222222"/>
                      <w:sz w:val="24"/>
                      <w:szCs w:val="24"/>
                    </w:rPr>
                    <w:t xml:space="preserve">Desperate to catch up on some badly needed sleep, Matthew was soon snugly cocooned in his downy sleeping bag.  </w:t>
                  </w:r>
                  <w:r w:rsidR="00525B9F">
                    <w:rPr>
                      <w:rFonts w:eastAsia="Times New Roman" w:cstheme="minorHAnsi"/>
                      <w:color w:val="222222"/>
                      <w:sz w:val="24"/>
                      <w:szCs w:val="24"/>
                    </w:rPr>
                    <w:t xml:space="preserve">With heavy eyelids, he began to drift into a dreamless sleep, completely ignorant </w:t>
                  </w:r>
                  <w:r w:rsidR="000F4A56">
                    <w:rPr>
                      <w:rFonts w:eastAsia="Times New Roman" w:cstheme="minorHAnsi"/>
                      <w:color w:val="222222"/>
                      <w:sz w:val="24"/>
                      <w:szCs w:val="24"/>
                    </w:rPr>
                    <w:t xml:space="preserve">of </w:t>
                  </w:r>
                  <w:r w:rsidR="00525B9F">
                    <w:rPr>
                      <w:rFonts w:eastAsia="Times New Roman" w:cstheme="minorHAnsi"/>
                      <w:color w:val="222222"/>
                      <w:sz w:val="24"/>
                      <w:szCs w:val="24"/>
                    </w:rPr>
                    <w:t>the danger that lurked just metres away.</w:t>
                  </w:r>
                </w:p>
                <w:p w14:paraId="34F696D7" w14:textId="77777777" w:rsidR="00900AC5" w:rsidRDefault="00525B9F" w:rsidP="00525B9F">
                  <w:pPr>
                    <w:spacing w:line="360" w:lineRule="auto"/>
                    <w:jc w:val="both"/>
                    <w:rPr>
                      <w:rFonts w:eastAsia="Times New Roman" w:cstheme="minorHAnsi"/>
                      <w:color w:val="222222"/>
                      <w:sz w:val="24"/>
                      <w:szCs w:val="24"/>
                    </w:rPr>
                  </w:pPr>
                  <w:r>
                    <w:rPr>
                      <w:rFonts w:eastAsia="Times New Roman" w:cstheme="minorHAnsi"/>
                      <w:color w:val="222222"/>
                      <w:sz w:val="24"/>
                      <w:szCs w:val="24"/>
                    </w:rPr>
                    <w:t xml:space="preserve">It was the noise that woke him.  A </w:t>
                  </w:r>
                  <w:r w:rsidR="00CD2AEC">
                    <w:rPr>
                      <w:rFonts w:eastAsia="Times New Roman" w:cstheme="minorHAnsi"/>
                      <w:color w:val="222222"/>
                      <w:sz w:val="24"/>
                      <w:szCs w:val="24"/>
                    </w:rPr>
                    <w:t>raspy</w:t>
                  </w:r>
                  <w:r>
                    <w:rPr>
                      <w:rFonts w:eastAsia="Times New Roman" w:cstheme="minorHAnsi"/>
                      <w:color w:val="222222"/>
                      <w:sz w:val="24"/>
                      <w:szCs w:val="24"/>
                    </w:rPr>
                    <w:t xml:space="preserve"> panting sound… then, the feeling of hot breath on his face.  Suddenly wide awake, Matthew’s blood ran cold.  He knew that bears did inhabit the island but had been reassured to learn that they had never been known to stray from the dense woodland: this one was clearly an exception.</w:t>
                  </w:r>
                </w:p>
                <w:p w14:paraId="730585AD" w14:textId="77777777" w:rsidR="00F53515" w:rsidRPr="00CD2AEC" w:rsidRDefault="00F53515" w:rsidP="00525B9F">
                  <w:pPr>
                    <w:spacing w:line="360" w:lineRule="auto"/>
                    <w:jc w:val="both"/>
                    <w:rPr>
                      <w:rFonts w:cstheme="minorHAnsi"/>
                      <w:sz w:val="24"/>
                    </w:rPr>
                  </w:pPr>
                  <w:r>
                    <w:rPr>
                      <w:rFonts w:eastAsia="Times New Roman" w:cstheme="minorHAnsi"/>
                      <w:color w:val="222222"/>
                      <w:sz w:val="24"/>
                      <w:szCs w:val="24"/>
                    </w:rPr>
                    <w:t xml:space="preserve">Keeping his eyes tightly closed, he clung to a hazy memory about dealing with bear attacks by playing dead in an attempt to buy himself some time to think of a better plan.  </w:t>
                  </w:r>
                  <w:r w:rsidR="00CD2AEC" w:rsidRPr="00CD2AEC">
                    <w:rPr>
                      <w:rFonts w:cstheme="minorHAnsi"/>
                      <w:sz w:val="24"/>
                    </w:rPr>
                    <w:t>His</w:t>
                  </w:r>
                  <w:r w:rsidR="00CD2AEC">
                    <w:rPr>
                      <w:rFonts w:cstheme="minorHAnsi"/>
                      <w:i/>
                      <w:sz w:val="24"/>
                    </w:rPr>
                    <w:t xml:space="preserve"> </w:t>
                  </w:r>
                  <w:r w:rsidR="00CD2AEC">
                    <w:rPr>
                      <w:rFonts w:cstheme="minorHAnsi"/>
                      <w:sz w:val="24"/>
                    </w:rPr>
                    <w:t>plans for a peaceful weekend away in nature were rapidly unravelling.</w:t>
                  </w:r>
                </w:p>
              </w:txbxContent>
            </v:textbox>
            <w10:wrap type="square" anchorx="margin"/>
          </v:shape>
        </w:pict>
      </w:r>
    </w:p>
    <w:p w14:paraId="33CDE3B9" w14:textId="77777777" w:rsidR="00900AC5" w:rsidRPr="000025D4" w:rsidRDefault="00900AC5" w:rsidP="00900AC5">
      <w:pPr>
        <w:tabs>
          <w:tab w:val="left" w:pos="1185"/>
        </w:tabs>
        <w:rPr>
          <w:rFonts w:cstheme="minorHAnsi"/>
          <w:b/>
          <w:sz w:val="24"/>
          <w:u w:val="single"/>
        </w:rPr>
      </w:pPr>
    </w:p>
    <w:p w14:paraId="7CA5F6F0" w14:textId="77777777" w:rsidR="00900AC5" w:rsidRPr="000025D4" w:rsidRDefault="00900AC5" w:rsidP="00900AC5">
      <w:pPr>
        <w:tabs>
          <w:tab w:val="left" w:pos="1185"/>
        </w:tabs>
        <w:rPr>
          <w:rFonts w:cstheme="minorHAnsi"/>
          <w:b/>
          <w:sz w:val="28"/>
          <w:szCs w:val="24"/>
          <w:u w:val="single"/>
        </w:rPr>
      </w:pPr>
    </w:p>
    <w:p w14:paraId="05FF4103" w14:textId="77777777" w:rsidR="00900AC5" w:rsidRPr="000025D4" w:rsidRDefault="00900AC5" w:rsidP="00900AC5">
      <w:pPr>
        <w:tabs>
          <w:tab w:val="left" w:pos="1185"/>
        </w:tabs>
        <w:rPr>
          <w:rFonts w:cstheme="minorHAnsi"/>
          <w:sz w:val="24"/>
          <w:u w:val="single"/>
        </w:rPr>
      </w:pPr>
    </w:p>
    <w:p w14:paraId="2C6DD241" w14:textId="77777777" w:rsidR="00A659D6" w:rsidRPr="000025D4" w:rsidRDefault="00A659D6" w:rsidP="00A659D6">
      <w:pPr>
        <w:pStyle w:val="ListParagraph"/>
        <w:numPr>
          <w:ilvl w:val="0"/>
          <w:numId w:val="29"/>
        </w:numPr>
        <w:tabs>
          <w:tab w:val="left" w:pos="1185"/>
        </w:tabs>
        <w:rPr>
          <w:rFonts w:cstheme="minorHAnsi"/>
          <w:sz w:val="24"/>
        </w:rPr>
      </w:pPr>
      <w:r w:rsidRPr="000025D4">
        <w:rPr>
          <w:rFonts w:cstheme="minorHAnsi"/>
          <w:sz w:val="24"/>
        </w:rPr>
        <w:t xml:space="preserve">What does the word </w:t>
      </w:r>
      <w:r>
        <w:rPr>
          <w:rFonts w:cstheme="minorHAnsi"/>
          <w:i/>
          <w:sz w:val="24"/>
        </w:rPr>
        <w:t>gruelling</w:t>
      </w:r>
      <w:r w:rsidRPr="000025D4">
        <w:rPr>
          <w:rFonts w:cstheme="minorHAnsi"/>
          <w:sz w:val="24"/>
        </w:rPr>
        <w:t xml:space="preserve"> suggest about the </w:t>
      </w:r>
      <w:r>
        <w:rPr>
          <w:rFonts w:cstheme="minorHAnsi"/>
          <w:sz w:val="24"/>
        </w:rPr>
        <w:t>walk</w:t>
      </w:r>
      <w:r w:rsidRPr="000025D4">
        <w:rPr>
          <w:rFonts w:cstheme="minorHAnsi"/>
          <w:sz w:val="24"/>
        </w:rPr>
        <w:t xml:space="preserve">? </w:t>
      </w:r>
    </w:p>
    <w:p w14:paraId="0C27CA01" w14:textId="77777777" w:rsidR="00A659D6" w:rsidRDefault="00A659D6" w:rsidP="00A659D6">
      <w:pPr>
        <w:tabs>
          <w:tab w:val="left" w:pos="1185"/>
        </w:tabs>
        <w:rPr>
          <w:rFonts w:cstheme="minorHAnsi"/>
          <w:sz w:val="24"/>
        </w:rPr>
      </w:pPr>
    </w:p>
    <w:p w14:paraId="6D7D394A" w14:textId="77777777" w:rsidR="00A659D6" w:rsidRPr="000025D4" w:rsidRDefault="00A659D6" w:rsidP="00A659D6">
      <w:pPr>
        <w:tabs>
          <w:tab w:val="left" w:pos="1185"/>
        </w:tabs>
        <w:rPr>
          <w:rFonts w:cstheme="minorHAnsi"/>
          <w:sz w:val="24"/>
        </w:rPr>
      </w:pPr>
      <w:r w:rsidRPr="000025D4">
        <w:rPr>
          <w:rFonts w:cstheme="minorHAnsi"/>
          <w:sz w:val="24"/>
        </w:rPr>
        <w:t xml:space="preserve">        </w:t>
      </w:r>
      <w:r>
        <w:rPr>
          <w:rFonts w:cstheme="minorHAnsi"/>
          <w:sz w:val="24"/>
        </w:rPr>
        <w:t xml:space="preserve">     </w:t>
      </w:r>
      <w:r w:rsidRPr="000025D4">
        <w:rPr>
          <w:rFonts w:cstheme="minorHAnsi"/>
          <w:sz w:val="24"/>
        </w:rPr>
        <w:t>_____________________________________________________________________</w:t>
      </w:r>
    </w:p>
    <w:p w14:paraId="780BBD2C" w14:textId="77777777" w:rsidR="00A659D6" w:rsidRDefault="00A659D6" w:rsidP="00A659D6">
      <w:pPr>
        <w:tabs>
          <w:tab w:val="left" w:pos="1185"/>
        </w:tabs>
        <w:rPr>
          <w:rFonts w:cstheme="minorHAnsi"/>
          <w:sz w:val="24"/>
        </w:rPr>
      </w:pPr>
    </w:p>
    <w:p w14:paraId="75653366" w14:textId="77777777" w:rsidR="00525B9F" w:rsidRDefault="00525B9F" w:rsidP="00A659D6">
      <w:pPr>
        <w:tabs>
          <w:tab w:val="left" w:pos="1185"/>
        </w:tabs>
        <w:rPr>
          <w:rFonts w:cstheme="minorHAnsi"/>
          <w:sz w:val="24"/>
        </w:rPr>
      </w:pPr>
    </w:p>
    <w:p w14:paraId="4671B7FB" w14:textId="77777777" w:rsidR="00525B9F" w:rsidRDefault="00525B9F" w:rsidP="00A659D6">
      <w:pPr>
        <w:tabs>
          <w:tab w:val="left" w:pos="1185"/>
        </w:tabs>
        <w:rPr>
          <w:rFonts w:cstheme="minorHAnsi"/>
          <w:sz w:val="24"/>
        </w:rPr>
      </w:pPr>
    </w:p>
    <w:p w14:paraId="13ABEFA1" w14:textId="77777777" w:rsidR="00525B9F" w:rsidRDefault="00525B9F" w:rsidP="00A659D6">
      <w:pPr>
        <w:tabs>
          <w:tab w:val="left" w:pos="1185"/>
        </w:tabs>
        <w:rPr>
          <w:rFonts w:cstheme="minorHAnsi"/>
          <w:sz w:val="24"/>
        </w:rPr>
      </w:pPr>
    </w:p>
    <w:p w14:paraId="4614A5FD" w14:textId="77777777" w:rsidR="00525B9F" w:rsidRPr="000025D4" w:rsidRDefault="00525B9F" w:rsidP="00A659D6">
      <w:pPr>
        <w:tabs>
          <w:tab w:val="left" w:pos="1185"/>
        </w:tabs>
        <w:rPr>
          <w:rFonts w:cstheme="minorHAnsi"/>
          <w:sz w:val="24"/>
        </w:rPr>
      </w:pPr>
    </w:p>
    <w:p w14:paraId="2130C516" w14:textId="77777777" w:rsidR="00900AC5" w:rsidRPr="000025D4" w:rsidRDefault="00900AC5" w:rsidP="00900AC5">
      <w:pPr>
        <w:pStyle w:val="ListParagraph"/>
        <w:numPr>
          <w:ilvl w:val="0"/>
          <w:numId w:val="29"/>
        </w:numPr>
        <w:tabs>
          <w:tab w:val="left" w:pos="1185"/>
        </w:tabs>
        <w:rPr>
          <w:rFonts w:cstheme="minorHAnsi"/>
          <w:sz w:val="24"/>
        </w:rPr>
      </w:pPr>
      <w:r w:rsidRPr="000025D4">
        <w:rPr>
          <w:rFonts w:cstheme="minorHAnsi"/>
          <w:sz w:val="24"/>
        </w:rPr>
        <w:t xml:space="preserve">What impression does the </w:t>
      </w:r>
      <w:r w:rsidR="00A659D6">
        <w:rPr>
          <w:rFonts w:cstheme="minorHAnsi"/>
          <w:sz w:val="24"/>
        </w:rPr>
        <w:t>phrase</w:t>
      </w:r>
      <w:r w:rsidRPr="000025D4">
        <w:rPr>
          <w:rFonts w:cstheme="minorHAnsi"/>
          <w:sz w:val="24"/>
        </w:rPr>
        <w:t xml:space="preserve"> </w:t>
      </w:r>
      <w:r w:rsidR="002E6F96">
        <w:rPr>
          <w:rFonts w:cstheme="minorHAnsi"/>
          <w:sz w:val="24"/>
        </w:rPr>
        <w:t>‘</w:t>
      </w:r>
      <w:r w:rsidR="00A659D6">
        <w:rPr>
          <w:rFonts w:cstheme="minorHAnsi"/>
          <w:i/>
          <w:sz w:val="24"/>
        </w:rPr>
        <w:t>sparsely inhabited</w:t>
      </w:r>
      <w:r w:rsidR="002E6F96">
        <w:rPr>
          <w:rFonts w:cstheme="minorHAnsi"/>
          <w:i/>
          <w:sz w:val="24"/>
        </w:rPr>
        <w:t>’</w:t>
      </w:r>
      <w:r w:rsidR="00A659D6">
        <w:rPr>
          <w:rFonts w:cstheme="minorHAnsi"/>
          <w:i/>
          <w:sz w:val="24"/>
        </w:rPr>
        <w:t xml:space="preserve"> </w:t>
      </w:r>
      <w:r w:rsidRPr="000025D4">
        <w:rPr>
          <w:rFonts w:cstheme="minorHAnsi"/>
          <w:sz w:val="24"/>
        </w:rPr>
        <w:t xml:space="preserve">give </w:t>
      </w:r>
      <w:r w:rsidR="00A659D6">
        <w:rPr>
          <w:rFonts w:cstheme="minorHAnsi"/>
          <w:sz w:val="24"/>
        </w:rPr>
        <w:t>of</w:t>
      </w:r>
      <w:r w:rsidRPr="000025D4">
        <w:rPr>
          <w:rFonts w:cstheme="minorHAnsi"/>
          <w:sz w:val="24"/>
        </w:rPr>
        <w:t xml:space="preserve"> the </w:t>
      </w:r>
      <w:r w:rsidR="00525B9F">
        <w:rPr>
          <w:rFonts w:cstheme="minorHAnsi"/>
          <w:sz w:val="24"/>
        </w:rPr>
        <w:t>island</w:t>
      </w:r>
      <w:r w:rsidRPr="000025D4">
        <w:rPr>
          <w:rFonts w:cstheme="minorHAnsi"/>
          <w:sz w:val="24"/>
        </w:rPr>
        <w:t xml:space="preserve">? </w:t>
      </w:r>
    </w:p>
    <w:p w14:paraId="67059F3A" w14:textId="77777777" w:rsidR="00900AC5" w:rsidRPr="000025D4" w:rsidRDefault="00900AC5" w:rsidP="00900AC5">
      <w:pPr>
        <w:tabs>
          <w:tab w:val="left" w:pos="1185"/>
        </w:tabs>
        <w:rPr>
          <w:rFonts w:cstheme="minorHAnsi"/>
          <w:sz w:val="24"/>
        </w:rPr>
      </w:pPr>
    </w:p>
    <w:p w14:paraId="5DBA63C9" w14:textId="77777777" w:rsidR="00900AC5" w:rsidRPr="000025D4" w:rsidRDefault="00900AC5" w:rsidP="00900AC5">
      <w:pPr>
        <w:tabs>
          <w:tab w:val="left" w:pos="1185"/>
        </w:tabs>
        <w:ind w:left="720"/>
        <w:rPr>
          <w:rFonts w:cstheme="minorHAnsi"/>
          <w:sz w:val="24"/>
        </w:rPr>
      </w:pPr>
      <w:r w:rsidRPr="000025D4">
        <w:rPr>
          <w:rFonts w:cstheme="minorHAnsi"/>
          <w:sz w:val="24"/>
        </w:rPr>
        <w:t>_____________________________________________________________________</w:t>
      </w:r>
    </w:p>
    <w:p w14:paraId="52930F8D" w14:textId="77777777" w:rsidR="00CD2AEC" w:rsidRPr="00CD2AEC" w:rsidRDefault="00CD2AEC" w:rsidP="00CD2AEC">
      <w:pPr>
        <w:tabs>
          <w:tab w:val="left" w:pos="1185"/>
        </w:tabs>
        <w:ind w:left="720"/>
        <w:rPr>
          <w:rFonts w:cstheme="minorHAnsi"/>
          <w:sz w:val="36"/>
        </w:rPr>
      </w:pPr>
    </w:p>
    <w:p w14:paraId="6EC885E3" w14:textId="77777777" w:rsidR="00900AC5" w:rsidRPr="000025D4" w:rsidRDefault="00900AC5" w:rsidP="00900AC5">
      <w:pPr>
        <w:tabs>
          <w:tab w:val="left" w:pos="1185"/>
        </w:tabs>
        <w:rPr>
          <w:rFonts w:cstheme="minorHAnsi"/>
          <w:sz w:val="24"/>
        </w:rPr>
      </w:pPr>
    </w:p>
    <w:p w14:paraId="1DC5445C" w14:textId="77777777" w:rsidR="00900AC5" w:rsidRPr="000025D4" w:rsidRDefault="00900AC5" w:rsidP="00900AC5">
      <w:pPr>
        <w:pStyle w:val="ListParagraph"/>
        <w:numPr>
          <w:ilvl w:val="0"/>
          <w:numId w:val="29"/>
        </w:numPr>
        <w:tabs>
          <w:tab w:val="left" w:pos="1185"/>
        </w:tabs>
        <w:rPr>
          <w:rFonts w:cstheme="minorHAnsi"/>
          <w:sz w:val="24"/>
        </w:rPr>
      </w:pPr>
      <w:r w:rsidRPr="000025D4">
        <w:rPr>
          <w:rFonts w:cstheme="minorHAnsi"/>
          <w:sz w:val="24"/>
        </w:rPr>
        <w:t>What do the words ‘</w:t>
      </w:r>
      <w:r w:rsidR="00525B9F">
        <w:rPr>
          <w:rFonts w:cstheme="minorHAnsi"/>
          <w:i/>
          <w:sz w:val="24"/>
        </w:rPr>
        <w:t>blood ran cold</w:t>
      </w:r>
      <w:r w:rsidRPr="000025D4">
        <w:rPr>
          <w:rFonts w:cstheme="minorHAnsi"/>
          <w:i/>
          <w:sz w:val="24"/>
        </w:rPr>
        <w:t xml:space="preserve">’ </w:t>
      </w:r>
      <w:r w:rsidRPr="000025D4">
        <w:rPr>
          <w:rFonts w:cstheme="minorHAnsi"/>
          <w:sz w:val="24"/>
        </w:rPr>
        <w:t xml:space="preserve">suggest about how </w:t>
      </w:r>
      <w:r w:rsidR="00525B9F">
        <w:rPr>
          <w:rFonts w:cstheme="minorHAnsi"/>
          <w:sz w:val="24"/>
        </w:rPr>
        <w:t xml:space="preserve">Matthew was </w:t>
      </w:r>
      <w:r w:rsidRPr="000025D4">
        <w:rPr>
          <w:rFonts w:cstheme="minorHAnsi"/>
          <w:sz w:val="24"/>
        </w:rPr>
        <w:t xml:space="preserve">feeling? </w:t>
      </w:r>
    </w:p>
    <w:p w14:paraId="33DC50AB" w14:textId="77777777" w:rsidR="00900AC5" w:rsidRPr="000025D4" w:rsidRDefault="00900AC5" w:rsidP="00900AC5">
      <w:pPr>
        <w:tabs>
          <w:tab w:val="left" w:pos="1185"/>
        </w:tabs>
        <w:rPr>
          <w:rFonts w:cstheme="minorHAnsi"/>
          <w:sz w:val="24"/>
        </w:rPr>
      </w:pPr>
    </w:p>
    <w:p w14:paraId="260F8265" w14:textId="77777777" w:rsidR="00900AC5" w:rsidRPr="000025D4" w:rsidRDefault="00900AC5" w:rsidP="00900AC5">
      <w:pPr>
        <w:tabs>
          <w:tab w:val="left" w:pos="1185"/>
        </w:tabs>
        <w:ind w:left="720"/>
        <w:rPr>
          <w:rFonts w:cstheme="minorHAnsi"/>
          <w:sz w:val="24"/>
        </w:rPr>
      </w:pPr>
      <w:r w:rsidRPr="000025D4">
        <w:rPr>
          <w:rFonts w:cstheme="minorHAnsi"/>
          <w:sz w:val="24"/>
        </w:rPr>
        <w:t>_____________________________________________________________________</w:t>
      </w:r>
    </w:p>
    <w:p w14:paraId="3C0A211A" w14:textId="77777777" w:rsidR="00900AC5" w:rsidRPr="00CD2AEC" w:rsidRDefault="00900AC5" w:rsidP="00900AC5">
      <w:pPr>
        <w:tabs>
          <w:tab w:val="left" w:pos="1185"/>
        </w:tabs>
        <w:ind w:left="720"/>
        <w:rPr>
          <w:rFonts w:cstheme="minorHAnsi"/>
          <w:sz w:val="36"/>
        </w:rPr>
      </w:pPr>
    </w:p>
    <w:p w14:paraId="6BA4B610" w14:textId="77777777" w:rsidR="00900AC5" w:rsidRPr="000025D4" w:rsidRDefault="00900AC5" w:rsidP="00900AC5">
      <w:pPr>
        <w:tabs>
          <w:tab w:val="left" w:pos="1185"/>
        </w:tabs>
        <w:ind w:left="720"/>
        <w:rPr>
          <w:rFonts w:cstheme="minorHAnsi"/>
          <w:sz w:val="24"/>
        </w:rPr>
      </w:pPr>
    </w:p>
    <w:p w14:paraId="28E978ED" w14:textId="77777777" w:rsidR="00900AC5" w:rsidRPr="000025D4" w:rsidRDefault="00900AC5" w:rsidP="00900AC5">
      <w:pPr>
        <w:pStyle w:val="ListParagraph"/>
        <w:numPr>
          <w:ilvl w:val="0"/>
          <w:numId w:val="29"/>
        </w:numPr>
        <w:tabs>
          <w:tab w:val="left" w:pos="1185"/>
        </w:tabs>
        <w:rPr>
          <w:rFonts w:cstheme="minorHAnsi"/>
          <w:sz w:val="24"/>
        </w:rPr>
      </w:pPr>
      <w:r w:rsidRPr="000025D4">
        <w:rPr>
          <w:rFonts w:cstheme="minorHAnsi"/>
          <w:sz w:val="24"/>
        </w:rPr>
        <w:t xml:space="preserve">What does the word </w:t>
      </w:r>
      <w:r w:rsidR="002E6F96">
        <w:rPr>
          <w:rFonts w:cstheme="minorHAnsi"/>
          <w:sz w:val="24"/>
        </w:rPr>
        <w:t>‘</w:t>
      </w:r>
      <w:r w:rsidR="00F53515">
        <w:rPr>
          <w:rFonts w:cstheme="minorHAnsi"/>
          <w:i/>
          <w:sz w:val="24"/>
        </w:rPr>
        <w:t>hazy</w:t>
      </w:r>
      <w:r w:rsidR="002E6F96">
        <w:rPr>
          <w:rFonts w:cstheme="minorHAnsi"/>
          <w:i/>
          <w:sz w:val="24"/>
        </w:rPr>
        <w:t>’</w:t>
      </w:r>
      <w:r w:rsidRPr="000025D4">
        <w:rPr>
          <w:rFonts w:cstheme="minorHAnsi"/>
          <w:i/>
          <w:sz w:val="24"/>
        </w:rPr>
        <w:t xml:space="preserve"> </w:t>
      </w:r>
      <w:r w:rsidR="00F53515">
        <w:rPr>
          <w:rFonts w:cstheme="minorHAnsi"/>
          <w:sz w:val="24"/>
        </w:rPr>
        <w:t>suggest about his memory</w:t>
      </w:r>
      <w:r w:rsidRPr="000025D4">
        <w:rPr>
          <w:rFonts w:cstheme="minorHAnsi"/>
          <w:sz w:val="24"/>
        </w:rPr>
        <w:t xml:space="preserve">? </w:t>
      </w:r>
    </w:p>
    <w:p w14:paraId="1FD0F258" w14:textId="77777777" w:rsidR="00900AC5" w:rsidRPr="000025D4" w:rsidRDefault="00900AC5" w:rsidP="00900AC5">
      <w:pPr>
        <w:tabs>
          <w:tab w:val="left" w:pos="1185"/>
        </w:tabs>
        <w:rPr>
          <w:rFonts w:cstheme="minorHAnsi"/>
          <w:sz w:val="24"/>
        </w:rPr>
      </w:pPr>
    </w:p>
    <w:p w14:paraId="2DEDD012" w14:textId="77777777" w:rsidR="00900AC5" w:rsidRPr="000025D4" w:rsidRDefault="00900AC5" w:rsidP="00900AC5">
      <w:pPr>
        <w:tabs>
          <w:tab w:val="left" w:pos="1185"/>
        </w:tabs>
        <w:ind w:left="720"/>
        <w:rPr>
          <w:rFonts w:cstheme="minorHAnsi"/>
          <w:sz w:val="24"/>
        </w:rPr>
      </w:pPr>
      <w:r w:rsidRPr="000025D4">
        <w:rPr>
          <w:rFonts w:cstheme="minorHAnsi"/>
          <w:sz w:val="24"/>
        </w:rPr>
        <w:t>_____________________________________________________________________</w:t>
      </w:r>
    </w:p>
    <w:p w14:paraId="1753FB90" w14:textId="77777777" w:rsidR="00900AC5" w:rsidRDefault="00900AC5" w:rsidP="00900AC5">
      <w:pPr>
        <w:tabs>
          <w:tab w:val="left" w:pos="1185"/>
        </w:tabs>
        <w:rPr>
          <w:rFonts w:cstheme="minorHAnsi"/>
          <w:b/>
          <w:sz w:val="24"/>
        </w:rPr>
      </w:pPr>
    </w:p>
    <w:p w14:paraId="0BE67F8F" w14:textId="77777777" w:rsidR="00CD2AEC" w:rsidRPr="000025D4" w:rsidRDefault="00CD2AEC" w:rsidP="00900AC5">
      <w:pPr>
        <w:tabs>
          <w:tab w:val="left" w:pos="1185"/>
        </w:tabs>
        <w:rPr>
          <w:rFonts w:cstheme="minorHAnsi"/>
          <w:b/>
          <w:sz w:val="24"/>
        </w:rPr>
      </w:pPr>
    </w:p>
    <w:p w14:paraId="24B845ED" w14:textId="77777777" w:rsidR="00CD2AEC" w:rsidRPr="00CD2AEC" w:rsidRDefault="00CD2AEC" w:rsidP="00CD2AEC">
      <w:pPr>
        <w:pStyle w:val="ListParagraph"/>
        <w:numPr>
          <w:ilvl w:val="0"/>
          <w:numId w:val="29"/>
        </w:numPr>
        <w:tabs>
          <w:tab w:val="left" w:pos="1185"/>
        </w:tabs>
        <w:rPr>
          <w:rFonts w:cstheme="minorHAnsi"/>
          <w:i/>
          <w:sz w:val="24"/>
        </w:rPr>
      </w:pPr>
      <w:r>
        <w:rPr>
          <w:rFonts w:cstheme="minorHAnsi"/>
          <w:i/>
          <w:sz w:val="24"/>
        </w:rPr>
        <w:t>‘</w:t>
      </w:r>
      <w:r w:rsidRPr="00CD2AEC">
        <w:rPr>
          <w:rFonts w:cstheme="minorHAnsi"/>
          <w:i/>
          <w:sz w:val="24"/>
        </w:rPr>
        <w:t>His plan</w:t>
      </w:r>
      <w:r>
        <w:rPr>
          <w:rFonts w:cstheme="minorHAnsi"/>
          <w:i/>
          <w:sz w:val="24"/>
        </w:rPr>
        <w:t>s</w:t>
      </w:r>
      <w:r w:rsidRPr="00CD2AEC">
        <w:rPr>
          <w:rFonts w:cstheme="minorHAnsi"/>
          <w:i/>
          <w:sz w:val="24"/>
        </w:rPr>
        <w:t xml:space="preserve"> for a peaceful weekend away in nature </w:t>
      </w:r>
      <w:r>
        <w:rPr>
          <w:rFonts w:cstheme="minorHAnsi"/>
          <w:i/>
          <w:sz w:val="24"/>
        </w:rPr>
        <w:t xml:space="preserve">were </w:t>
      </w:r>
      <w:r w:rsidRPr="00CD2AEC">
        <w:rPr>
          <w:rFonts w:cstheme="minorHAnsi"/>
          <w:i/>
          <w:sz w:val="24"/>
        </w:rPr>
        <w:t>rapidly unravelling.</w:t>
      </w:r>
      <w:r>
        <w:rPr>
          <w:rFonts w:cstheme="minorHAnsi"/>
          <w:i/>
          <w:sz w:val="24"/>
        </w:rPr>
        <w:t>’</w:t>
      </w:r>
    </w:p>
    <w:p w14:paraId="4C5F58AF" w14:textId="77777777" w:rsidR="00CD2AEC" w:rsidRDefault="00CD2AEC" w:rsidP="00CD2AEC">
      <w:pPr>
        <w:pStyle w:val="ListParagraph"/>
        <w:tabs>
          <w:tab w:val="left" w:pos="1185"/>
        </w:tabs>
        <w:rPr>
          <w:rFonts w:cstheme="minorHAnsi"/>
          <w:sz w:val="24"/>
        </w:rPr>
      </w:pPr>
    </w:p>
    <w:p w14:paraId="00DA0546" w14:textId="77777777" w:rsidR="00CD2AEC" w:rsidRPr="000025D4" w:rsidRDefault="00CD2AEC" w:rsidP="00CD2AEC">
      <w:pPr>
        <w:pStyle w:val="ListParagraph"/>
        <w:tabs>
          <w:tab w:val="left" w:pos="1185"/>
        </w:tabs>
        <w:rPr>
          <w:rFonts w:cstheme="minorHAnsi"/>
          <w:sz w:val="24"/>
        </w:rPr>
      </w:pPr>
      <w:r w:rsidRPr="000025D4">
        <w:rPr>
          <w:rFonts w:cstheme="minorHAnsi"/>
          <w:sz w:val="24"/>
        </w:rPr>
        <w:t xml:space="preserve">What </w:t>
      </w:r>
      <w:r>
        <w:rPr>
          <w:rFonts w:cstheme="minorHAnsi"/>
          <w:sz w:val="24"/>
        </w:rPr>
        <w:t xml:space="preserve">impression </w:t>
      </w:r>
      <w:r w:rsidRPr="000025D4">
        <w:rPr>
          <w:rFonts w:cstheme="minorHAnsi"/>
          <w:sz w:val="24"/>
        </w:rPr>
        <w:t>do the words ‘</w:t>
      </w:r>
      <w:r>
        <w:rPr>
          <w:rFonts w:cstheme="minorHAnsi"/>
          <w:i/>
          <w:sz w:val="24"/>
        </w:rPr>
        <w:t xml:space="preserve">rapidly unravelling’ </w:t>
      </w:r>
      <w:r>
        <w:rPr>
          <w:rFonts w:cstheme="minorHAnsi"/>
          <w:sz w:val="24"/>
        </w:rPr>
        <w:t>give the reader of what is happening to Matthew’s plans</w:t>
      </w:r>
      <w:r w:rsidRPr="000025D4">
        <w:rPr>
          <w:rFonts w:cstheme="minorHAnsi"/>
          <w:sz w:val="24"/>
        </w:rPr>
        <w:t xml:space="preserve">? </w:t>
      </w:r>
    </w:p>
    <w:p w14:paraId="4708FDC9" w14:textId="77777777" w:rsidR="00CD2AEC" w:rsidRPr="000025D4" w:rsidRDefault="00CD2AEC" w:rsidP="00CD2AEC">
      <w:pPr>
        <w:tabs>
          <w:tab w:val="left" w:pos="1185"/>
        </w:tabs>
        <w:rPr>
          <w:rFonts w:cstheme="minorHAnsi"/>
          <w:sz w:val="24"/>
        </w:rPr>
      </w:pPr>
    </w:p>
    <w:p w14:paraId="3EFCDA11" w14:textId="77777777" w:rsidR="00CD2AEC" w:rsidRPr="000025D4" w:rsidRDefault="00CD2AEC" w:rsidP="00CD2AEC">
      <w:pPr>
        <w:tabs>
          <w:tab w:val="left" w:pos="1185"/>
        </w:tabs>
        <w:ind w:left="720"/>
        <w:rPr>
          <w:rFonts w:cstheme="minorHAnsi"/>
          <w:sz w:val="24"/>
        </w:rPr>
      </w:pPr>
      <w:r w:rsidRPr="000025D4">
        <w:rPr>
          <w:rFonts w:cstheme="minorHAnsi"/>
          <w:sz w:val="24"/>
        </w:rPr>
        <w:t>_____________________________________________________________________</w:t>
      </w:r>
    </w:p>
    <w:p w14:paraId="05469F83" w14:textId="77777777" w:rsidR="00900AC5" w:rsidRPr="000025D4" w:rsidRDefault="00900AC5" w:rsidP="00900AC5">
      <w:pPr>
        <w:tabs>
          <w:tab w:val="left" w:pos="1185"/>
        </w:tabs>
        <w:rPr>
          <w:rFonts w:cstheme="minorHAnsi"/>
          <w:b/>
          <w:sz w:val="24"/>
        </w:rPr>
      </w:pPr>
    </w:p>
    <w:p w14:paraId="01621632" w14:textId="77777777" w:rsidR="00900AC5" w:rsidRPr="000025D4" w:rsidRDefault="00900AC5" w:rsidP="00900AC5">
      <w:pPr>
        <w:tabs>
          <w:tab w:val="left" w:pos="1185"/>
        </w:tabs>
        <w:rPr>
          <w:rFonts w:cstheme="minorHAnsi"/>
          <w:b/>
          <w:sz w:val="24"/>
        </w:rPr>
      </w:pPr>
    </w:p>
    <w:p w14:paraId="2AFA3915" w14:textId="77777777" w:rsidR="00900AC5" w:rsidRPr="000025D4" w:rsidRDefault="00900AC5" w:rsidP="00900AC5">
      <w:pPr>
        <w:tabs>
          <w:tab w:val="left" w:pos="1185"/>
        </w:tabs>
        <w:rPr>
          <w:rFonts w:cstheme="minorHAnsi"/>
          <w:sz w:val="24"/>
        </w:rPr>
      </w:pPr>
    </w:p>
    <w:p w14:paraId="5C6CA7F4" w14:textId="77777777" w:rsidR="00900AC5" w:rsidRPr="000025D4" w:rsidRDefault="00900AC5" w:rsidP="00900AC5">
      <w:pPr>
        <w:tabs>
          <w:tab w:val="left" w:pos="1185"/>
        </w:tabs>
        <w:rPr>
          <w:rFonts w:cstheme="minorHAnsi"/>
          <w:sz w:val="24"/>
        </w:rPr>
      </w:pPr>
    </w:p>
    <w:p w14:paraId="4F74325D" w14:textId="77777777" w:rsidR="00900AC5" w:rsidRPr="000025D4" w:rsidRDefault="00900AC5" w:rsidP="00900AC5">
      <w:pPr>
        <w:tabs>
          <w:tab w:val="left" w:pos="1185"/>
        </w:tabs>
        <w:rPr>
          <w:rFonts w:cstheme="minorHAnsi"/>
          <w:b/>
          <w:sz w:val="24"/>
        </w:rPr>
      </w:pPr>
      <w:r w:rsidRPr="000025D4">
        <w:rPr>
          <w:rFonts w:cstheme="minorHAnsi"/>
          <w:b/>
          <w:sz w:val="24"/>
        </w:rPr>
        <w:t xml:space="preserve">2d. Can explain what words suggest about a given subject </w:t>
      </w:r>
      <w:r w:rsidR="003129C2">
        <w:rPr>
          <w:rFonts w:cstheme="minorHAnsi"/>
          <w:b/>
          <w:sz w:val="24"/>
        </w:rPr>
        <w:t>– Test 2</w:t>
      </w:r>
    </w:p>
    <w:p w14:paraId="37BCFF8A" w14:textId="77777777" w:rsidR="00900AC5" w:rsidRPr="000025D4" w:rsidRDefault="00900AC5" w:rsidP="00900AC5">
      <w:pPr>
        <w:tabs>
          <w:tab w:val="left" w:pos="1185"/>
        </w:tabs>
        <w:rPr>
          <w:rFonts w:cstheme="minorHAnsi"/>
          <w:b/>
          <w:sz w:val="24"/>
        </w:rPr>
      </w:pPr>
      <w:r w:rsidRPr="000025D4">
        <w:rPr>
          <w:rFonts w:cstheme="minorHAnsi"/>
          <w:b/>
          <w:sz w:val="24"/>
        </w:rPr>
        <w:t>Answers:</w:t>
      </w:r>
    </w:p>
    <w:p w14:paraId="68A41E3B" w14:textId="77777777" w:rsidR="00900AC5" w:rsidRPr="000025D4" w:rsidRDefault="00CD2AEC" w:rsidP="00900AC5">
      <w:pPr>
        <w:pStyle w:val="ListParagraph"/>
        <w:numPr>
          <w:ilvl w:val="0"/>
          <w:numId w:val="25"/>
        </w:numPr>
        <w:tabs>
          <w:tab w:val="left" w:pos="1185"/>
        </w:tabs>
        <w:rPr>
          <w:rFonts w:cstheme="minorHAnsi"/>
          <w:sz w:val="24"/>
        </w:rPr>
      </w:pPr>
      <w:r>
        <w:rPr>
          <w:rFonts w:cstheme="minorHAnsi"/>
          <w:sz w:val="24"/>
        </w:rPr>
        <w:t>difficult</w:t>
      </w:r>
    </w:p>
    <w:p w14:paraId="7B28BA1C" w14:textId="77777777" w:rsidR="00CD2AEC" w:rsidRDefault="00CD2AEC" w:rsidP="00900AC5">
      <w:pPr>
        <w:pStyle w:val="ListParagraph"/>
        <w:numPr>
          <w:ilvl w:val="0"/>
          <w:numId w:val="25"/>
        </w:numPr>
        <w:tabs>
          <w:tab w:val="left" w:pos="1185"/>
        </w:tabs>
        <w:rPr>
          <w:rFonts w:cstheme="minorHAnsi"/>
          <w:sz w:val="24"/>
        </w:rPr>
      </w:pPr>
      <w:r>
        <w:rPr>
          <w:rFonts w:cstheme="minorHAnsi"/>
          <w:sz w:val="24"/>
        </w:rPr>
        <w:t>not many people living there</w:t>
      </w:r>
    </w:p>
    <w:p w14:paraId="6478CDF7" w14:textId="77777777" w:rsidR="00900AC5" w:rsidRPr="000025D4" w:rsidRDefault="00CD2AEC" w:rsidP="00900AC5">
      <w:pPr>
        <w:pStyle w:val="ListParagraph"/>
        <w:numPr>
          <w:ilvl w:val="0"/>
          <w:numId w:val="25"/>
        </w:numPr>
        <w:tabs>
          <w:tab w:val="left" w:pos="1185"/>
        </w:tabs>
        <w:rPr>
          <w:rFonts w:cstheme="minorHAnsi"/>
          <w:sz w:val="24"/>
        </w:rPr>
      </w:pPr>
      <w:r>
        <w:rPr>
          <w:rFonts w:cstheme="minorHAnsi"/>
          <w:sz w:val="24"/>
        </w:rPr>
        <w:t>frightened</w:t>
      </w:r>
    </w:p>
    <w:p w14:paraId="09825812" w14:textId="77777777" w:rsidR="00900AC5" w:rsidRDefault="00CD2AEC" w:rsidP="00900AC5">
      <w:pPr>
        <w:pStyle w:val="ListParagraph"/>
        <w:numPr>
          <w:ilvl w:val="0"/>
          <w:numId w:val="25"/>
        </w:numPr>
        <w:tabs>
          <w:tab w:val="left" w:pos="1185"/>
        </w:tabs>
        <w:rPr>
          <w:rFonts w:cstheme="minorHAnsi"/>
          <w:sz w:val="24"/>
        </w:rPr>
      </w:pPr>
      <w:r>
        <w:rPr>
          <w:rFonts w:cstheme="minorHAnsi"/>
          <w:sz w:val="24"/>
        </w:rPr>
        <w:t>vague / not clear</w:t>
      </w:r>
    </w:p>
    <w:p w14:paraId="68796E1F" w14:textId="77777777" w:rsidR="00CD2AEC" w:rsidRPr="000025D4" w:rsidRDefault="00CD2AEC" w:rsidP="00900AC5">
      <w:pPr>
        <w:pStyle w:val="ListParagraph"/>
        <w:numPr>
          <w:ilvl w:val="0"/>
          <w:numId w:val="25"/>
        </w:numPr>
        <w:tabs>
          <w:tab w:val="left" w:pos="1185"/>
        </w:tabs>
        <w:rPr>
          <w:rFonts w:cstheme="minorHAnsi"/>
          <w:sz w:val="24"/>
        </w:rPr>
      </w:pPr>
      <w:r>
        <w:rPr>
          <w:rFonts w:cstheme="minorHAnsi"/>
          <w:sz w:val="24"/>
        </w:rPr>
        <w:t>falling apart quickly</w:t>
      </w:r>
    </w:p>
    <w:p w14:paraId="15829553" w14:textId="77777777" w:rsidR="00AC0471" w:rsidRPr="009E0FA4" w:rsidRDefault="00AC0471" w:rsidP="00AC0471">
      <w:pPr>
        <w:tabs>
          <w:tab w:val="left" w:pos="1185"/>
        </w:tabs>
        <w:rPr>
          <w:rFonts w:cstheme="minorHAnsi"/>
          <w:i/>
          <w:sz w:val="24"/>
          <w:szCs w:val="24"/>
          <w:u w:val="single"/>
        </w:rPr>
      </w:pPr>
    </w:p>
    <w:sectPr w:rsidR="00AC0471" w:rsidRPr="009E0FA4"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3F031" w14:textId="77777777" w:rsidR="001E29E8" w:rsidRDefault="001E29E8" w:rsidP="008839D7">
      <w:pPr>
        <w:spacing w:after="0" w:line="240" w:lineRule="auto"/>
      </w:pPr>
      <w:r>
        <w:separator/>
      </w:r>
    </w:p>
  </w:endnote>
  <w:endnote w:type="continuationSeparator" w:id="0">
    <w:p w14:paraId="2A56DC3F" w14:textId="77777777" w:rsidR="001E29E8" w:rsidRDefault="001E29E8"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D80F" w14:textId="77777777" w:rsidR="00F45667" w:rsidRPr="00F45667" w:rsidRDefault="00F45667" w:rsidP="00F45667">
    <w:pPr>
      <w:rPr>
        <w:rFonts w:eastAsia="Helvetica" w:cstheme="minorHAnsi"/>
        <w:bCs/>
        <w:sz w:val="24"/>
        <w:szCs w:val="24"/>
      </w:rPr>
    </w:pPr>
    <w:r>
      <w:rPr>
        <w:rFonts w:eastAsia="Helvetica" w:cstheme="minorHAnsi"/>
        <w:bCs/>
        <w:sz w:val="24"/>
        <w:szCs w:val="24"/>
      </w:rPr>
      <w:t>2d</w:t>
    </w:r>
    <w:r w:rsidRPr="002C5714">
      <w:rPr>
        <w:rFonts w:eastAsia="Helvetica" w:cstheme="minorHAnsi"/>
        <w:bCs/>
        <w:sz w:val="24"/>
        <w:szCs w:val="24"/>
      </w:rPr>
      <w:t xml:space="preserve">. Can </w:t>
    </w:r>
    <w:r>
      <w:rPr>
        <w:rFonts w:eastAsia="Helvetica" w:cstheme="minorHAnsi"/>
        <w:bCs/>
        <w:sz w:val="24"/>
        <w:szCs w:val="24"/>
      </w:rPr>
      <w:t>explain what words suggest about a given subject</w:t>
    </w:r>
    <w:r w:rsidRPr="002C5714">
      <w:rPr>
        <w:rFonts w:eastAsia="Helvetica" w:cstheme="minorHAnsi"/>
        <w:bCs/>
        <w:sz w:val="24"/>
        <w:szCs w:val="24"/>
      </w:rPr>
      <w:t xml:space="preserve">. Skills Test </w:t>
    </w:r>
    <w:r w:rsidR="003129C2">
      <w:rPr>
        <w:rFonts w:eastAsia="Helvetica" w:cstheme="minorHAnsi"/>
        <w:bCs/>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EBBA5" w14:textId="77777777" w:rsidR="001E29E8" w:rsidRDefault="001E29E8" w:rsidP="008839D7">
      <w:pPr>
        <w:spacing w:after="0" w:line="240" w:lineRule="auto"/>
      </w:pPr>
      <w:r>
        <w:separator/>
      </w:r>
    </w:p>
  </w:footnote>
  <w:footnote w:type="continuationSeparator" w:id="0">
    <w:p w14:paraId="36DB320A" w14:textId="77777777" w:rsidR="001E29E8" w:rsidRDefault="001E29E8"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8B8B"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24401945" wp14:editId="4A1640CF">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52C12FBF" wp14:editId="58519777">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0C195C72"/>
    <w:multiLevelType w:val="hybridMultilevel"/>
    <w:tmpl w:val="61906150"/>
    <w:lvl w:ilvl="0" w:tplc="ABF2F8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5"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9"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B42C65"/>
    <w:multiLevelType w:val="hybridMultilevel"/>
    <w:tmpl w:val="CDDAA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14"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20"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24"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5" w15:restartNumberingAfterBreak="0">
    <w:nsid w:val="6D814B8B"/>
    <w:multiLevelType w:val="hybridMultilevel"/>
    <w:tmpl w:val="59E2A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27"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9"/>
  </w:num>
  <w:num w:numId="3">
    <w:abstractNumId w:val="23"/>
  </w:num>
  <w:num w:numId="4">
    <w:abstractNumId w:val="17"/>
  </w:num>
  <w:num w:numId="5">
    <w:abstractNumId w:val="2"/>
  </w:num>
  <w:num w:numId="6">
    <w:abstractNumId w:val="20"/>
  </w:num>
  <w:num w:numId="7">
    <w:abstractNumId w:val="15"/>
  </w:num>
  <w:num w:numId="8">
    <w:abstractNumId w:val="18"/>
  </w:num>
  <w:num w:numId="9">
    <w:abstractNumId w:val="1"/>
  </w:num>
  <w:num w:numId="10">
    <w:abstractNumId w:val="28"/>
  </w:num>
  <w:num w:numId="11">
    <w:abstractNumId w:val="21"/>
  </w:num>
  <w:num w:numId="12">
    <w:abstractNumId w:val="5"/>
  </w:num>
  <w:num w:numId="13">
    <w:abstractNumId w:val="24"/>
  </w:num>
  <w:num w:numId="14">
    <w:abstractNumId w:val="26"/>
  </w:num>
  <w:num w:numId="15">
    <w:abstractNumId w:val="13"/>
  </w:num>
  <w:num w:numId="16">
    <w:abstractNumId w:val="0"/>
  </w:num>
  <w:num w:numId="17">
    <w:abstractNumId w:val="22"/>
  </w:num>
  <w:num w:numId="18">
    <w:abstractNumId w:val="27"/>
  </w:num>
  <w:num w:numId="19">
    <w:abstractNumId w:val="6"/>
  </w:num>
  <w:num w:numId="20">
    <w:abstractNumId w:val="8"/>
  </w:num>
  <w:num w:numId="21">
    <w:abstractNumId w:val="11"/>
  </w:num>
  <w:num w:numId="22">
    <w:abstractNumId w:val="9"/>
  </w:num>
  <w:num w:numId="23">
    <w:abstractNumId w:val="7"/>
  </w:num>
  <w:num w:numId="24">
    <w:abstractNumId w:val="14"/>
  </w:num>
  <w:num w:numId="25">
    <w:abstractNumId w:val="12"/>
  </w:num>
  <w:num w:numId="26">
    <w:abstractNumId w:val="16"/>
  </w:num>
  <w:num w:numId="27">
    <w:abstractNumId w:val="10"/>
  </w:num>
  <w:num w:numId="28">
    <w:abstractNumId w:val="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9D7"/>
    <w:rsid w:val="00032BC7"/>
    <w:rsid w:val="0005324C"/>
    <w:rsid w:val="00080180"/>
    <w:rsid w:val="000A0715"/>
    <w:rsid w:val="000B02CF"/>
    <w:rsid w:val="000C5D8D"/>
    <w:rsid w:val="000F4A56"/>
    <w:rsid w:val="00114F63"/>
    <w:rsid w:val="001239C0"/>
    <w:rsid w:val="001456A2"/>
    <w:rsid w:val="00162165"/>
    <w:rsid w:val="001775F6"/>
    <w:rsid w:val="001B0AE7"/>
    <w:rsid w:val="001B2AFF"/>
    <w:rsid w:val="001B70A2"/>
    <w:rsid w:val="001E29E8"/>
    <w:rsid w:val="00200058"/>
    <w:rsid w:val="00205440"/>
    <w:rsid w:val="00224580"/>
    <w:rsid w:val="002372DD"/>
    <w:rsid w:val="0025437B"/>
    <w:rsid w:val="002B5405"/>
    <w:rsid w:val="002E515C"/>
    <w:rsid w:val="002E6F96"/>
    <w:rsid w:val="002F39F2"/>
    <w:rsid w:val="002F41E7"/>
    <w:rsid w:val="003129C2"/>
    <w:rsid w:val="00340715"/>
    <w:rsid w:val="003423BD"/>
    <w:rsid w:val="0037339A"/>
    <w:rsid w:val="003772BB"/>
    <w:rsid w:val="00385831"/>
    <w:rsid w:val="003B73C3"/>
    <w:rsid w:val="004228F3"/>
    <w:rsid w:val="00424E03"/>
    <w:rsid w:val="00470A4D"/>
    <w:rsid w:val="0047750F"/>
    <w:rsid w:val="004A58D1"/>
    <w:rsid w:val="00512380"/>
    <w:rsid w:val="00525B9F"/>
    <w:rsid w:val="00555AB8"/>
    <w:rsid w:val="005951B8"/>
    <w:rsid w:val="005A6132"/>
    <w:rsid w:val="005D1383"/>
    <w:rsid w:val="00626301"/>
    <w:rsid w:val="00646F5A"/>
    <w:rsid w:val="006B0E9A"/>
    <w:rsid w:val="006F0217"/>
    <w:rsid w:val="00710235"/>
    <w:rsid w:val="00734D06"/>
    <w:rsid w:val="007636A4"/>
    <w:rsid w:val="007A1CB1"/>
    <w:rsid w:val="007D26D8"/>
    <w:rsid w:val="00832C2B"/>
    <w:rsid w:val="00867CB0"/>
    <w:rsid w:val="008839D7"/>
    <w:rsid w:val="008853AF"/>
    <w:rsid w:val="00900AC5"/>
    <w:rsid w:val="009204C1"/>
    <w:rsid w:val="009B25D6"/>
    <w:rsid w:val="009B5986"/>
    <w:rsid w:val="009F1FEC"/>
    <w:rsid w:val="00A04531"/>
    <w:rsid w:val="00A4458E"/>
    <w:rsid w:val="00A659D6"/>
    <w:rsid w:val="00AC0471"/>
    <w:rsid w:val="00AC5036"/>
    <w:rsid w:val="00AC7941"/>
    <w:rsid w:val="00AE2283"/>
    <w:rsid w:val="00B000C1"/>
    <w:rsid w:val="00C106DC"/>
    <w:rsid w:val="00C82FC7"/>
    <w:rsid w:val="00CA7EA5"/>
    <w:rsid w:val="00CD2AEC"/>
    <w:rsid w:val="00CF2E85"/>
    <w:rsid w:val="00D10D3D"/>
    <w:rsid w:val="00D172C9"/>
    <w:rsid w:val="00D53D94"/>
    <w:rsid w:val="00D75393"/>
    <w:rsid w:val="00DD4A22"/>
    <w:rsid w:val="00DF334A"/>
    <w:rsid w:val="00DF5F1A"/>
    <w:rsid w:val="00E17D08"/>
    <w:rsid w:val="00E24223"/>
    <w:rsid w:val="00E83ABF"/>
    <w:rsid w:val="00EB5D41"/>
    <w:rsid w:val="00F243DF"/>
    <w:rsid w:val="00F3627E"/>
    <w:rsid w:val="00F45667"/>
    <w:rsid w:val="00F53515"/>
    <w:rsid w:val="00F70079"/>
    <w:rsid w:val="00FD48EB"/>
    <w:rsid w:val="00FF0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C599B"/>
  <w15:docId w15:val="{56A05E22-C0ED-0B4D-9267-56F0B4C7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character" w:styleId="CommentReference">
    <w:name w:val="annotation reference"/>
    <w:basedOn w:val="DefaultParagraphFont"/>
    <w:uiPriority w:val="99"/>
    <w:semiHidden/>
    <w:unhideWhenUsed/>
    <w:rsid w:val="00555AB8"/>
    <w:rPr>
      <w:sz w:val="16"/>
      <w:szCs w:val="16"/>
    </w:rPr>
  </w:style>
  <w:style w:type="paragraph" w:styleId="CommentText">
    <w:name w:val="annotation text"/>
    <w:basedOn w:val="Normal"/>
    <w:link w:val="CommentTextChar"/>
    <w:uiPriority w:val="99"/>
    <w:semiHidden/>
    <w:unhideWhenUsed/>
    <w:rsid w:val="00555AB8"/>
    <w:pPr>
      <w:spacing w:line="240" w:lineRule="auto"/>
    </w:pPr>
    <w:rPr>
      <w:sz w:val="20"/>
      <w:szCs w:val="20"/>
    </w:rPr>
  </w:style>
  <w:style w:type="character" w:customStyle="1" w:styleId="CommentTextChar">
    <w:name w:val="Comment Text Char"/>
    <w:basedOn w:val="DefaultParagraphFont"/>
    <w:link w:val="CommentText"/>
    <w:uiPriority w:val="99"/>
    <w:semiHidden/>
    <w:rsid w:val="00555AB8"/>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555AB8"/>
    <w:rPr>
      <w:b/>
      <w:bCs/>
    </w:rPr>
  </w:style>
  <w:style w:type="character" w:customStyle="1" w:styleId="CommentSubjectChar">
    <w:name w:val="Comment Subject Char"/>
    <w:basedOn w:val="CommentTextChar"/>
    <w:link w:val="CommentSubject"/>
    <w:uiPriority w:val="99"/>
    <w:semiHidden/>
    <w:rsid w:val="00555AB8"/>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55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AB8"/>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Byrne</cp:lastModifiedBy>
  <cp:revision>9</cp:revision>
  <dcterms:created xsi:type="dcterms:W3CDTF">2019-05-23T17:21:00Z</dcterms:created>
  <dcterms:modified xsi:type="dcterms:W3CDTF">2019-06-04T19:14:00Z</dcterms:modified>
</cp:coreProperties>
</file>