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C64" w:rsidRDefault="00627C64" w:rsidP="00627C64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7C38B88" wp14:editId="73CC8ABD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627C64" w:rsidRDefault="00627C64" w:rsidP="00627C64">
      <w:pPr>
        <w:rPr>
          <w:rFonts w:ascii="Tahoma" w:hAnsi="Tahoma" w:cs="Tahoma"/>
          <w:b/>
        </w:rPr>
      </w:pPr>
    </w:p>
    <w:p w:rsidR="00627C64" w:rsidRDefault="00627C64" w:rsidP="00627C64">
      <w:pPr>
        <w:rPr>
          <w:rFonts w:ascii="Tahoma" w:hAnsi="Tahoma" w:cs="Tahoma"/>
          <w:b/>
        </w:rPr>
      </w:pPr>
    </w:p>
    <w:p w:rsidR="00627C64" w:rsidRDefault="00627C64" w:rsidP="00627C64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627C64" w:rsidRDefault="00627C64" w:rsidP="00627C64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627C64" w:rsidRPr="00080180" w:rsidRDefault="00627C64" w:rsidP="00627C64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627C64" w:rsidRDefault="00627C64" w:rsidP="00627C64">
      <w:bookmarkStart w:id="0" w:name="_Hlk492960318"/>
      <w:bookmarkEnd w:id="0"/>
    </w:p>
    <w:p w:rsidR="00627C64" w:rsidRPr="00080180" w:rsidRDefault="00627C64" w:rsidP="00627C64"/>
    <w:p w:rsidR="00627C64" w:rsidRPr="00080180" w:rsidRDefault="00627C64" w:rsidP="00627C64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sure, </w:t>
      </w:r>
      <w:proofErr w:type="spellStart"/>
      <w:r>
        <w:rPr>
          <w:color w:val="ED7D31" w:themeColor="accent2"/>
          <w:sz w:val="40"/>
          <w:szCs w:val="40"/>
        </w:rPr>
        <w:t>ture</w:t>
      </w:r>
      <w:proofErr w:type="spellEnd"/>
    </w:p>
    <w:p w:rsidR="00627C64" w:rsidRDefault="00627C64" w:rsidP="00627C64"/>
    <w:p w:rsidR="00627C64" w:rsidRDefault="00627C64" w:rsidP="00627C64"/>
    <w:p w:rsidR="00627C64" w:rsidRDefault="00627C64" w:rsidP="00627C64"/>
    <w:p w:rsidR="00627C64" w:rsidRDefault="00627C64" w:rsidP="00627C64"/>
    <w:p w:rsidR="00627C64" w:rsidRDefault="00627C64" w:rsidP="00627C64"/>
    <w:p w:rsidR="00627C64" w:rsidRDefault="00627C64" w:rsidP="00627C64"/>
    <w:p w:rsidR="00627C64" w:rsidRDefault="00627C64" w:rsidP="00627C64"/>
    <w:p w:rsidR="00627C64" w:rsidRDefault="00627C64" w:rsidP="00627C64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627C64" w:rsidRDefault="00627C64" w:rsidP="00627C64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627C64" w:rsidRDefault="00627C64" w:rsidP="00627C64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627C64" w:rsidRPr="00080180" w:rsidRDefault="00627C64" w:rsidP="00627C64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627C64" w:rsidRDefault="00627C64" w:rsidP="00627C64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3668E" wp14:editId="7CB20CA8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27C64" w:rsidRDefault="00627C64" w:rsidP="00627C6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627C64" w:rsidRDefault="00627C64" w:rsidP="00627C6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3668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627C64" w:rsidRDefault="00627C64" w:rsidP="00627C64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627C64" w:rsidRDefault="00627C64" w:rsidP="00627C64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627C64" w:rsidRDefault="00627C64" w:rsidP="00627C64">
      <w:pPr>
        <w:rPr>
          <w:rFonts w:ascii="Tahoma" w:hAnsi="Tahoma" w:cs="Tahoma"/>
          <w:b/>
        </w:rPr>
      </w:pPr>
    </w:p>
    <w:p w:rsidR="00627C64" w:rsidRDefault="00627C64" w:rsidP="00627C64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627C64" w:rsidRDefault="00627C64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627C64" w:rsidRDefault="00627C64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627C64" w:rsidRDefault="00627C64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627C64" w:rsidRDefault="00627C64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627C64" w:rsidSect="00627C64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  <w:bookmarkStart w:id="1" w:name="_GoBack"/>
      <w:bookmarkEnd w:id="1"/>
    </w:p>
    <w:p w:rsidR="00F02F81" w:rsidRPr="0065403C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Rule 19: sure /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ture</w:t>
      </w:r>
      <w:proofErr w:type="spellEnd"/>
    </w:p>
    <w:p w:rsidR="00F02F81" w:rsidRPr="0065403C" w:rsidRDefault="00F02F81" w:rsidP="00F02F81">
      <w:pPr>
        <w:pStyle w:val="NoSpacing"/>
      </w:pPr>
    </w:p>
    <w:p w:rsidR="00F02F81" w:rsidRPr="004C44F9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</w:tblGrid>
      <w:tr w:rsidR="00F02F8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clo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ture</w:t>
            </w:r>
            <w:proofErr w:type="spellEnd"/>
          </w:p>
        </w:tc>
      </w:tr>
      <w:tr w:rsidR="00F02F81" w:rsidTr="001A26A1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F02F8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clow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sure</w:t>
            </w:r>
          </w:p>
        </w:tc>
      </w:tr>
    </w:tbl>
    <w:p w:rsidR="00F02F81" w:rsidRPr="004C52DE" w:rsidRDefault="00F02F81" w:rsidP="00F02F81">
      <w:pPr>
        <w:pStyle w:val="NoSpacing"/>
        <w:rPr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F02F81" w:rsidRPr="004C52DE" w:rsidRDefault="00F02F81" w:rsidP="00F02F81">
      <w:pPr>
        <w:pStyle w:val="NoSpacing"/>
        <w:rPr>
          <w:b/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F02F81" w:rsidRPr="004C52DE" w:rsidRDefault="00F02F81" w:rsidP="00F02F81">
      <w:pPr>
        <w:pStyle w:val="NoSpacing"/>
        <w:rPr>
          <w:b/>
          <w:sz w:val="32"/>
          <w:u w:val="single"/>
        </w:rPr>
      </w:pPr>
    </w:p>
    <w:p w:rsidR="00F02F81" w:rsidRPr="004C44F9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</w:tblGrid>
      <w:tr w:rsidR="00F02F8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few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sure</w:t>
            </w:r>
          </w:p>
        </w:tc>
      </w:tr>
      <w:tr w:rsidR="00F02F81" w:rsidTr="001A26A1">
        <w:trPr>
          <w:trHeight w:val="264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F02F8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fu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ture</w:t>
            </w:r>
            <w:proofErr w:type="spellEnd"/>
          </w:p>
        </w:tc>
      </w:tr>
    </w:tbl>
    <w:p w:rsidR="00F02F81" w:rsidRPr="004C52DE" w:rsidRDefault="00F02F81" w:rsidP="00F02F81">
      <w:pPr>
        <w:pStyle w:val="NoSpacing"/>
        <w:rPr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F02F81" w:rsidRPr="004C52DE" w:rsidRDefault="00F02F81" w:rsidP="00F02F81">
      <w:pPr>
        <w:pStyle w:val="NoSpacing"/>
        <w:rPr>
          <w:b/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F02F81" w:rsidRPr="004C52DE" w:rsidRDefault="00F02F81" w:rsidP="00F02F81">
      <w:pPr>
        <w:pStyle w:val="NoSpacing"/>
        <w:rPr>
          <w:b/>
          <w:sz w:val="32"/>
          <w:u w:val="single"/>
        </w:rPr>
      </w:pPr>
    </w:p>
    <w:p w:rsidR="00F02F81" w:rsidRPr="004C44F9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</w:tblGrid>
      <w:tr w:rsidR="00F02F8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moys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ture</w:t>
            </w:r>
            <w:proofErr w:type="spellEnd"/>
          </w:p>
        </w:tc>
      </w:tr>
      <w:tr w:rsidR="00F02F81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F02F8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mois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sure</w:t>
            </w:r>
          </w:p>
        </w:tc>
      </w:tr>
    </w:tbl>
    <w:p w:rsidR="00F02F81" w:rsidRPr="004C52DE" w:rsidRDefault="00F02F81" w:rsidP="00F02F81">
      <w:pPr>
        <w:pStyle w:val="NoSpacing"/>
        <w:rPr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F02F81" w:rsidRPr="004C52DE" w:rsidRDefault="00F02F81" w:rsidP="00F02F81">
      <w:pPr>
        <w:pStyle w:val="NoSpacing"/>
        <w:rPr>
          <w:b/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F02F81" w:rsidRPr="004C52DE" w:rsidRDefault="00F02F81" w:rsidP="00F02F81">
      <w:pPr>
        <w:pStyle w:val="NoSpacing"/>
        <w:rPr>
          <w:b/>
          <w:sz w:val="32"/>
          <w:u w:val="single"/>
        </w:rPr>
      </w:pPr>
    </w:p>
    <w:p w:rsidR="00F02F81" w:rsidRPr="004C44F9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</w:tblGrid>
      <w:tr w:rsidR="00F02F8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trea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sure</w:t>
            </w:r>
          </w:p>
        </w:tc>
      </w:tr>
      <w:tr w:rsidR="00F02F81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F02F8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tre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ture</w:t>
            </w:r>
            <w:proofErr w:type="spellEnd"/>
          </w:p>
        </w:tc>
      </w:tr>
    </w:tbl>
    <w:p w:rsidR="00F02F81" w:rsidRPr="004C52DE" w:rsidRDefault="00F02F81" w:rsidP="00F02F81">
      <w:pPr>
        <w:pStyle w:val="NoSpacing"/>
        <w:rPr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</w:t>
      </w:r>
      <w:r>
        <w:t>__</w:t>
      </w:r>
      <w:r w:rsidRPr="004C52DE">
        <w:t>_____</w:t>
      </w:r>
    </w:p>
    <w:p w:rsidR="00F02F81" w:rsidRPr="004C52DE" w:rsidRDefault="00F02F81" w:rsidP="00F02F81">
      <w:pPr>
        <w:pStyle w:val="NoSpacing"/>
        <w:rPr>
          <w:b/>
          <w:sz w:val="28"/>
        </w:rPr>
      </w:pPr>
    </w:p>
    <w:p w:rsidR="00F02F81" w:rsidRDefault="00F02F81" w:rsidP="00F02F8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__</w:t>
      </w:r>
      <w:r w:rsidRPr="004C52DE">
        <w:t>___</w:t>
      </w:r>
    </w:p>
    <w:p w:rsidR="00F02F81" w:rsidRDefault="00F02F81" w:rsidP="00F02F81">
      <w:pPr>
        <w:pStyle w:val="NoSpacing"/>
      </w:pPr>
    </w:p>
    <w:p w:rsidR="00F02F81" w:rsidRDefault="00F02F81" w:rsidP="00F02F81">
      <w:pPr>
        <w:pStyle w:val="NoSpacing"/>
      </w:pPr>
    </w:p>
    <w:p w:rsidR="00F02F81" w:rsidRDefault="00F02F81" w:rsidP="00F02F81">
      <w:pPr>
        <w:pStyle w:val="NoSpacing"/>
      </w:pPr>
    </w:p>
    <w:p w:rsidR="00F02F81" w:rsidRPr="00C500E2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F02F8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de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parr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sure</w:t>
            </w:r>
          </w:p>
        </w:tc>
      </w:tr>
      <w:tr w:rsidR="00F02F81" w:rsidTr="001A26A1">
        <w:trPr>
          <w:trHeight w:val="252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F02F8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di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par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ture</w:t>
            </w:r>
            <w:proofErr w:type="spellEnd"/>
          </w:p>
        </w:tc>
      </w:tr>
    </w:tbl>
    <w:p w:rsidR="00F02F81" w:rsidRPr="004C52DE" w:rsidRDefault="00F02F81" w:rsidP="00F02F81">
      <w:pPr>
        <w:pStyle w:val="NoSpacing"/>
        <w:rPr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</w:t>
      </w:r>
      <w:r>
        <w:t>_</w:t>
      </w:r>
      <w:r w:rsidRPr="004C52DE">
        <w:t>____________</w:t>
      </w:r>
    </w:p>
    <w:p w:rsidR="00F02F81" w:rsidRPr="004C52DE" w:rsidRDefault="00F02F81" w:rsidP="00F02F81">
      <w:pPr>
        <w:pStyle w:val="NoSpacing"/>
        <w:rPr>
          <w:b/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</w:t>
      </w:r>
      <w:r>
        <w:t>_</w:t>
      </w:r>
      <w:r w:rsidRPr="004C52DE">
        <w:t>___________</w:t>
      </w:r>
    </w:p>
    <w:p w:rsidR="00F02F81" w:rsidRPr="004C52DE" w:rsidRDefault="00F02F81" w:rsidP="00F02F81">
      <w:pPr>
        <w:pStyle w:val="NoSpacing"/>
        <w:rPr>
          <w:b/>
          <w:sz w:val="32"/>
          <w:u w:val="single"/>
        </w:rPr>
      </w:pPr>
    </w:p>
    <w:p w:rsidR="00F02F81" w:rsidRPr="004C44F9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F02F8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mann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you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fac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sure</w:t>
            </w:r>
          </w:p>
        </w:tc>
      </w:tr>
      <w:tr w:rsidR="00F02F81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F02F8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man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fack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ture</w:t>
            </w:r>
            <w:proofErr w:type="spellEnd"/>
          </w:p>
        </w:tc>
      </w:tr>
    </w:tbl>
    <w:p w:rsidR="00F02F81" w:rsidRPr="004C52DE" w:rsidRDefault="00F02F81" w:rsidP="00F02F81">
      <w:pPr>
        <w:pStyle w:val="NoSpacing"/>
        <w:rPr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</w:t>
      </w:r>
      <w:r>
        <w:t>_</w:t>
      </w:r>
      <w:r w:rsidRPr="004C52DE">
        <w:t>__________</w:t>
      </w:r>
    </w:p>
    <w:p w:rsidR="00F02F81" w:rsidRPr="004C52DE" w:rsidRDefault="00F02F81" w:rsidP="00F02F81">
      <w:pPr>
        <w:pStyle w:val="NoSpacing"/>
        <w:rPr>
          <w:b/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</w:t>
      </w:r>
      <w:r>
        <w:t>_</w:t>
      </w:r>
      <w:r w:rsidRPr="004C52DE">
        <w:t>_________</w:t>
      </w:r>
    </w:p>
    <w:p w:rsidR="00F02F81" w:rsidRPr="004C52DE" w:rsidRDefault="00F02F81" w:rsidP="00F02F81">
      <w:pPr>
        <w:pStyle w:val="NoSpacing"/>
        <w:rPr>
          <w:b/>
          <w:sz w:val="32"/>
          <w:u w:val="single"/>
        </w:rPr>
      </w:pPr>
    </w:p>
    <w:p w:rsidR="00F02F81" w:rsidRPr="004C44F9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F02F8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comm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po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ture</w:t>
            </w:r>
            <w:proofErr w:type="spellEnd"/>
          </w:p>
        </w:tc>
      </w:tr>
      <w:tr w:rsidR="00F02F81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F02F8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com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poa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sure</w:t>
            </w:r>
          </w:p>
        </w:tc>
      </w:tr>
    </w:tbl>
    <w:p w:rsidR="00F02F81" w:rsidRPr="004C52DE" w:rsidRDefault="00F02F81" w:rsidP="00F02F81">
      <w:pPr>
        <w:pStyle w:val="NoSpacing"/>
        <w:rPr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F02F81" w:rsidRPr="004C52DE" w:rsidRDefault="00F02F81" w:rsidP="00F02F81">
      <w:pPr>
        <w:pStyle w:val="NoSpacing"/>
        <w:rPr>
          <w:b/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F02F81" w:rsidRPr="004C52DE" w:rsidRDefault="00F02F81" w:rsidP="00F02F81">
      <w:pPr>
        <w:pStyle w:val="NoSpacing"/>
        <w:rPr>
          <w:b/>
          <w:sz w:val="32"/>
          <w:u w:val="single"/>
        </w:rPr>
      </w:pPr>
    </w:p>
    <w:p w:rsidR="00F02F81" w:rsidRPr="004C44F9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241"/>
        <w:gridCol w:w="805"/>
        <w:gridCol w:w="261"/>
        <w:gridCol w:w="851"/>
        <w:gridCol w:w="261"/>
        <w:gridCol w:w="851"/>
      </w:tblGrid>
      <w:tr w:rsidR="00F02F81" w:rsidTr="001A26A1">
        <w:trPr>
          <w:trHeight w:val="550"/>
        </w:trPr>
        <w:tc>
          <w:tcPr>
            <w:tcW w:w="8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ag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ri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cull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ture</w:t>
            </w:r>
            <w:proofErr w:type="spellEnd"/>
          </w:p>
        </w:tc>
      </w:tr>
      <w:tr w:rsidR="00F02F81" w:rsidTr="001A26A1">
        <w:trPr>
          <w:trHeight w:val="238"/>
        </w:trPr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F02F81" w:rsidTr="001A26A1">
        <w:trPr>
          <w:trHeight w:val="550"/>
        </w:trPr>
        <w:tc>
          <w:tcPr>
            <w:tcW w:w="8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agg</w:t>
            </w:r>
            <w:proofErr w:type="spellEnd"/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ree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proofErr w:type="spellStart"/>
            <w:r>
              <w:t>cul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2F81" w:rsidRPr="00EC46A7" w:rsidRDefault="00F02F81" w:rsidP="001A26A1">
            <w:pPr>
              <w:pStyle w:val="NoSpacing"/>
              <w:jc w:val="center"/>
            </w:pPr>
            <w:r>
              <w:t>sure</w:t>
            </w:r>
          </w:p>
        </w:tc>
      </w:tr>
    </w:tbl>
    <w:p w:rsidR="00F02F81" w:rsidRPr="004C52DE" w:rsidRDefault="00F02F81" w:rsidP="00F02F81">
      <w:pPr>
        <w:pStyle w:val="NoSpacing"/>
        <w:rPr>
          <w:sz w:val="28"/>
        </w:rPr>
      </w:pPr>
    </w:p>
    <w:p w:rsidR="00F02F81" w:rsidRPr="004C52DE" w:rsidRDefault="00F02F81" w:rsidP="00F02F8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F02F81" w:rsidRPr="004C52DE" w:rsidRDefault="00F02F81" w:rsidP="00F02F81">
      <w:pPr>
        <w:pStyle w:val="NoSpacing"/>
        <w:rPr>
          <w:b/>
          <w:sz w:val="28"/>
        </w:rPr>
      </w:pPr>
    </w:p>
    <w:p w:rsidR="00F02F81" w:rsidRDefault="00F02F81" w:rsidP="00F02F8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F02F81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F02F81" w:rsidRPr="003462E1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</w:p>
    <w:p w:rsidR="00F02F81" w:rsidRPr="00A95DFD" w:rsidRDefault="00F02F81" w:rsidP="00F02F8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>Spelling Reasoning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Rule 19: sure /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ture</w:t>
      </w:r>
      <w:proofErr w:type="spellEnd"/>
    </w:p>
    <w:p w:rsidR="002A60F4" w:rsidRDefault="002A60F4" w:rsidP="00F02F81">
      <w:pPr>
        <w:rPr>
          <w:b/>
        </w:rPr>
      </w:pPr>
    </w:p>
    <w:p w:rsidR="00F02F81" w:rsidRPr="00F02F81" w:rsidRDefault="00F02F81" w:rsidP="00F02F81">
      <w:pPr>
        <w:rPr>
          <w:b/>
        </w:rPr>
      </w:pPr>
      <w:r w:rsidRPr="00F02F81">
        <w:rPr>
          <w:b/>
        </w:rPr>
        <w:t>1. closure</w:t>
      </w:r>
    </w:p>
    <w:p w:rsidR="00300825" w:rsidRPr="000906A7" w:rsidRDefault="00300825" w:rsidP="00300825">
      <w:pPr>
        <w:pStyle w:val="ListParagraph"/>
        <w:rPr>
          <w:sz w:val="10"/>
        </w:rPr>
      </w:pPr>
    </w:p>
    <w:p w:rsidR="00F02F81" w:rsidRDefault="00300825" w:rsidP="00F02F81">
      <w:pPr>
        <w:pStyle w:val="ListParagraph"/>
        <w:numPr>
          <w:ilvl w:val="0"/>
          <w:numId w:val="1"/>
        </w:numPr>
      </w:pPr>
      <w:r>
        <w:t xml:space="preserve">Linked to the word </w:t>
      </w:r>
      <w:r w:rsidR="00F02F81">
        <w:rPr>
          <w:i/>
        </w:rPr>
        <w:t>close</w:t>
      </w:r>
    </w:p>
    <w:p w:rsidR="00F02F81" w:rsidRPr="00C43968" w:rsidRDefault="00F02F81" w:rsidP="00F02F8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i/>
        </w:rPr>
        <w:t>clo</w:t>
      </w:r>
      <w:proofErr w:type="spellEnd"/>
      <w:r>
        <w:t xml:space="preserve"> not </w:t>
      </w:r>
      <w:proofErr w:type="spellStart"/>
      <w:r>
        <w:rPr>
          <w:i/>
        </w:rPr>
        <w:t>cloa</w:t>
      </w:r>
      <w:proofErr w:type="spellEnd"/>
      <w:r>
        <w:rPr>
          <w:i/>
        </w:rPr>
        <w:t xml:space="preserve"> </w:t>
      </w:r>
      <w:r>
        <w:t xml:space="preserve">(same as root word </w:t>
      </w:r>
      <w:r>
        <w:rPr>
          <w:i/>
        </w:rPr>
        <w:t>clos</w:t>
      </w:r>
      <w:r w:rsidRPr="00C43968">
        <w:rPr>
          <w:i/>
          <w:color w:val="000000" w:themeColor="text1"/>
        </w:rPr>
        <w:t>e</w:t>
      </w:r>
      <w:r w:rsidRPr="00C43968">
        <w:rPr>
          <w:color w:val="000000" w:themeColor="text1"/>
        </w:rPr>
        <w:t>)</w:t>
      </w:r>
    </w:p>
    <w:p w:rsidR="00F02F81" w:rsidRDefault="00F02F81" w:rsidP="00F02F81">
      <w:pPr>
        <w:pStyle w:val="ListParagraph"/>
        <w:numPr>
          <w:ilvl w:val="0"/>
          <w:numId w:val="1"/>
        </w:numPr>
      </w:pPr>
      <w:r w:rsidRPr="00C43968">
        <w:rPr>
          <w:i/>
          <w:color w:val="000000" w:themeColor="text1"/>
        </w:rPr>
        <w:t>clo</w:t>
      </w:r>
      <w:r w:rsidRPr="00C43968">
        <w:rPr>
          <w:i/>
          <w:color w:val="000000" w:themeColor="text1"/>
          <w:u w:val="single"/>
        </w:rPr>
        <w:t>sure</w:t>
      </w:r>
      <w:r w:rsidRPr="00C43968">
        <w:rPr>
          <w:color w:val="000000" w:themeColor="text1"/>
        </w:rPr>
        <w:t xml:space="preserve"> not </w:t>
      </w:r>
      <w:r w:rsidRPr="00C43968">
        <w:rPr>
          <w:i/>
          <w:color w:val="000000" w:themeColor="text1"/>
        </w:rPr>
        <w:t>clo</w:t>
      </w:r>
      <w:r w:rsidRPr="00C43968">
        <w:rPr>
          <w:i/>
          <w:color w:val="000000" w:themeColor="text1"/>
          <w:u w:val="single"/>
        </w:rPr>
        <w:t>ture</w:t>
      </w:r>
      <w:r w:rsidRPr="00C43968">
        <w:rPr>
          <w:color w:val="000000" w:themeColor="text1"/>
        </w:rPr>
        <w:t xml:space="preserve"> (say in a ‘posh voice’ to see which sounds right</w:t>
      </w:r>
      <w:r w:rsidR="00C43968" w:rsidRPr="00C43968">
        <w:rPr>
          <w:color w:val="000000" w:themeColor="text1"/>
        </w:rPr>
        <w:t xml:space="preserve">: </w:t>
      </w:r>
      <w:proofErr w:type="spellStart"/>
      <w:r w:rsidR="00C43968" w:rsidRPr="00C43968">
        <w:rPr>
          <w:color w:val="000000" w:themeColor="text1"/>
        </w:rPr>
        <w:t>syur</w:t>
      </w:r>
      <w:proofErr w:type="spellEnd"/>
      <w:r w:rsidR="00C43968" w:rsidRPr="00C43968">
        <w:rPr>
          <w:color w:val="000000" w:themeColor="text1"/>
        </w:rPr>
        <w:t xml:space="preserve"> or </w:t>
      </w:r>
      <w:proofErr w:type="spellStart"/>
      <w:r w:rsidR="00C43968" w:rsidRPr="00C43968">
        <w:rPr>
          <w:color w:val="000000" w:themeColor="text1"/>
        </w:rPr>
        <w:t>tyur</w:t>
      </w:r>
      <w:proofErr w:type="spellEnd"/>
      <w:r w:rsidRPr="00D974FB">
        <w:rPr>
          <w:color w:val="FF0000"/>
        </w:rPr>
        <w:t xml:space="preserve"> </w:t>
      </w:r>
      <w:r>
        <w:t xml:space="preserve">– this also links to the root word </w:t>
      </w:r>
      <w:r>
        <w:rPr>
          <w:i/>
        </w:rPr>
        <w:t>clo</w:t>
      </w:r>
      <w:r w:rsidRPr="0007003E">
        <w:rPr>
          <w:i/>
          <w:u w:val="single"/>
        </w:rPr>
        <w:t>s</w:t>
      </w:r>
      <w:r>
        <w:rPr>
          <w:i/>
        </w:rPr>
        <w:t>e</w:t>
      </w:r>
      <w:r>
        <w:t>)</w:t>
      </w:r>
    </w:p>
    <w:p w:rsidR="00F02F81" w:rsidRPr="00F02F81" w:rsidRDefault="00F02F81" w:rsidP="00F02F81"/>
    <w:p w:rsidR="00F02F81" w:rsidRPr="00F02F81" w:rsidRDefault="00F02F81" w:rsidP="00F02F81">
      <w:pPr>
        <w:rPr>
          <w:b/>
        </w:rPr>
      </w:pPr>
      <w:r w:rsidRPr="00F02F81">
        <w:rPr>
          <w:b/>
        </w:rPr>
        <w:t>2. future</w:t>
      </w:r>
    </w:p>
    <w:p w:rsidR="00300825" w:rsidRPr="000906A7" w:rsidRDefault="00300825" w:rsidP="00300825">
      <w:pPr>
        <w:pStyle w:val="ListParagraph"/>
        <w:rPr>
          <w:sz w:val="10"/>
        </w:rPr>
      </w:pPr>
    </w:p>
    <w:p w:rsidR="00F02F81" w:rsidRPr="00C43968" w:rsidRDefault="00300825" w:rsidP="00300825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t xml:space="preserve"> </w:t>
      </w:r>
      <w:r w:rsidR="00F02F81">
        <w:t>‘you’ sound in a word is often spelt</w:t>
      </w:r>
      <w:r w:rsidR="00F02F81" w:rsidRPr="00C43968">
        <w:rPr>
          <w:color w:val="000000" w:themeColor="text1"/>
        </w:rPr>
        <w:t xml:space="preserve"> ‘u’</w:t>
      </w:r>
    </w:p>
    <w:p w:rsidR="00F02F81" w:rsidRDefault="00F02F81" w:rsidP="00F02F81">
      <w:pPr>
        <w:pStyle w:val="ListParagraph"/>
        <w:numPr>
          <w:ilvl w:val="0"/>
          <w:numId w:val="1"/>
        </w:numPr>
      </w:pPr>
      <w:r w:rsidRPr="00C43968">
        <w:rPr>
          <w:i/>
          <w:color w:val="000000" w:themeColor="text1"/>
        </w:rPr>
        <w:t>fu</w:t>
      </w:r>
      <w:r w:rsidRPr="00C43968">
        <w:rPr>
          <w:i/>
          <w:color w:val="000000" w:themeColor="text1"/>
          <w:u w:val="single"/>
        </w:rPr>
        <w:t>ture</w:t>
      </w:r>
      <w:r w:rsidRPr="00C43968">
        <w:rPr>
          <w:color w:val="000000" w:themeColor="text1"/>
        </w:rPr>
        <w:t xml:space="preserve"> not </w:t>
      </w:r>
      <w:proofErr w:type="spellStart"/>
      <w:r w:rsidRPr="00C43968">
        <w:rPr>
          <w:i/>
          <w:color w:val="000000" w:themeColor="text1"/>
        </w:rPr>
        <w:t>fu</w:t>
      </w:r>
      <w:r w:rsidRPr="00C43968">
        <w:rPr>
          <w:i/>
          <w:color w:val="000000" w:themeColor="text1"/>
          <w:u w:val="single"/>
        </w:rPr>
        <w:t>sure</w:t>
      </w:r>
      <w:proofErr w:type="spellEnd"/>
      <w:r w:rsidRPr="00C43968">
        <w:rPr>
          <w:color w:val="000000" w:themeColor="text1"/>
        </w:rPr>
        <w:t xml:space="preserve"> (say in a ‘posh voice’ to see which sounds right</w:t>
      </w:r>
      <w:r w:rsidR="00C43968" w:rsidRPr="00C43968">
        <w:rPr>
          <w:color w:val="000000" w:themeColor="text1"/>
        </w:rPr>
        <w:t xml:space="preserve">: </w:t>
      </w:r>
      <w:proofErr w:type="spellStart"/>
      <w:r w:rsidR="00C43968" w:rsidRPr="00C43968">
        <w:rPr>
          <w:color w:val="000000" w:themeColor="text1"/>
        </w:rPr>
        <w:t>tyur</w:t>
      </w:r>
      <w:proofErr w:type="spellEnd"/>
      <w:r w:rsidR="00C43968" w:rsidRPr="00C43968">
        <w:rPr>
          <w:color w:val="000000" w:themeColor="text1"/>
        </w:rPr>
        <w:t xml:space="preserve"> or </w:t>
      </w:r>
      <w:proofErr w:type="spellStart"/>
      <w:r w:rsidR="00C43968" w:rsidRPr="00C43968">
        <w:rPr>
          <w:color w:val="000000" w:themeColor="text1"/>
        </w:rPr>
        <w:t>syur</w:t>
      </w:r>
      <w:proofErr w:type="spellEnd"/>
      <w:r>
        <w:t>)</w:t>
      </w:r>
    </w:p>
    <w:p w:rsidR="00F02F81" w:rsidRDefault="00F02F81" w:rsidP="00F02F81"/>
    <w:p w:rsidR="00F02F81" w:rsidRPr="00F02F81" w:rsidRDefault="00F02F81" w:rsidP="00F02F81">
      <w:pPr>
        <w:rPr>
          <w:b/>
        </w:rPr>
      </w:pPr>
      <w:r w:rsidRPr="00F02F81">
        <w:rPr>
          <w:b/>
        </w:rPr>
        <w:t>3. moisture</w:t>
      </w:r>
    </w:p>
    <w:p w:rsidR="00300825" w:rsidRPr="000906A7" w:rsidRDefault="00300825" w:rsidP="00300825">
      <w:pPr>
        <w:pStyle w:val="ListParagraph"/>
        <w:rPr>
          <w:sz w:val="10"/>
        </w:rPr>
      </w:pPr>
    </w:p>
    <w:p w:rsidR="00F02F81" w:rsidRDefault="00F02F81" w:rsidP="00F02F81">
      <w:pPr>
        <w:pStyle w:val="ListParagraph"/>
        <w:numPr>
          <w:ilvl w:val="0"/>
          <w:numId w:val="1"/>
        </w:numPr>
      </w:pPr>
      <w:r>
        <w:t xml:space="preserve">Root word is </w:t>
      </w:r>
      <w:r>
        <w:rPr>
          <w:i/>
        </w:rPr>
        <w:t>moist</w:t>
      </w:r>
    </w:p>
    <w:p w:rsidR="00F02F81" w:rsidRDefault="00F02F81" w:rsidP="00F02F81">
      <w:pPr>
        <w:pStyle w:val="ListParagraph"/>
        <w:numPr>
          <w:ilvl w:val="0"/>
          <w:numId w:val="1"/>
        </w:numPr>
      </w:pPr>
      <w:r>
        <w:t>‘oy’ sound in the middle of a word is usually spelt ‘oi’ (unless it is before a vowel)</w:t>
      </w:r>
    </w:p>
    <w:p w:rsidR="00F02F81" w:rsidRDefault="00F02F81" w:rsidP="00F02F81">
      <w:pPr>
        <w:pStyle w:val="ListParagraph"/>
        <w:numPr>
          <w:ilvl w:val="0"/>
          <w:numId w:val="1"/>
        </w:numPr>
      </w:pPr>
      <w:r>
        <w:rPr>
          <w:i/>
        </w:rPr>
        <w:t>moi</w:t>
      </w:r>
      <w:r w:rsidRPr="00C43968">
        <w:rPr>
          <w:i/>
          <w:color w:val="000000" w:themeColor="text1"/>
        </w:rPr>
        <w:t>s</w:t>
      </w:r>
      <w:r w:rsidRPr="00C43968">
        <w:rPr>
          <w:i/>
          <w:color w:val="000000" w:themeColor="text1"/>
          <w:u w:val="single"/>
        </w:rPr>
        <w:t>ture</w:t>
      </w:r>
      <w:r w:rsidRPr="00C43968">
        <w:rPr>
          <w:color w:val="000000" w:themeColor="text1"/>
        </w:rPr>
        <w:t xml:space="preserve"> not </w:t>
      </w:r>
      <w:proofErr w:type="spellStart"/>
      <w:r w:rsidRPr="00C43968">
        <w:rPr>
          <w:i/>
          <w:color w:val="000000" w:themeColor="text1"/>
        </w:rPr>
        <w:t>moist</w:t>
      </w:r>
      <w:r w:rsidRPr="00C43968">
        <w:rPr>
          <w:i/>
          <w:color w:val="000000" w:themeColor="text1"/>
          <w:u w:val="single"/>
        </w:rPr>
        <w:t>sure</w:t>
      </w:r>
      <w:proofErr w:type="spellEnd"/>
      <w:r w:rsidRPr="00C43968">
        <w:rPr>
          <w:color w:val="000000" w:themeColor="text1"/>
        </w:rPr>
        <w:t xml:space="preserve"> (say in a ‘posh voice’ to see which sounds right</w:t>
      </w:r>
      <w:r w:rsidR="00C43968" w:rsidRPr="00C43968">
        <w:rPr>
          <w:color w:val="000000" w:themeColor="text1"/>
        </w:rPr>
        <w:t xml:space="preserve">: </w:t>
      </w:r>
      <w:proofErr w:type="spellStart"/>
      <w:r w:rsidR="00C43968" w:rsidRPr="00C43968">
        <w:rPr>
          <w:color w:val="000000" w:themeColor="text1"/>
        </w:rPr>
        <w:t>tyur</w:t>
      </w:r>
      <w:proofErr w:type="spellEnd"/>
      <w:r w:rsidR="00C43968" w:rsidRPr="00C43968">
        <w:rPr>
          <w:color w:val="000000" w:themeColor="text1"/>
        </w:rPr>
        <w:t xml:space="preserve"> or </w:t>
      </w:r>
      <w:proofErr w:type="spellStart"/>
      <w:r w:rsidR="00C43968" w:rsidRPr="00C43968">
        <w:rPr>
          <w:color w:val="000000" w:themeColor="text1"/>
        </w:rPr>
        <w:t>syur</w:t>
      </w:r>
      <w:proofErr w:type="spellEnd"/>
      <w:r w:rsidRPr="00D974FB">
        <w:rPr>
          <w:color w:val="FF0000"/>
        </w:rPr>
        <w:t xml:space="preserve"> </w:t>
      </w:r>
      <w:r>
        <w:t xml:space="preserve">– this also links to the root word </w:t>
      </w:r>
      <w:r>
        <w:rPr>
          <w:i/>
        </w:rPr>
        <w:t>mois</w:t>
      </w:r>
      <w:r w:rsidRPr="0007003E">
        <w:rPr>
          <w:i/>
          <w:u w:val="single"/>
        </w:rPr>
        <w:t>t</w:t>
      </w:r>
      <w:r w:rsidRPr="0007003E">
        <w:rPr>
          <w:u w:val="single"/>
        </w:rPr>
        <w:t>)</w:t>
      </w:r>
    </w:p>
    <w:p w:rsidR="00F02F81" w:rsidRPr="00F02F81" w:rsidRDefault="00F02F81" w:rsidP="00F02F81"/>
    <w:p w:rsidR="00F02F81" w:rsidRPr="00F02F81" w:rsidRDefault="00F02F81" w:rsidP="00F02F81">
      <w:pPr>
        <w:rPr>
          <w:b/>
        </w:rPr>
      </w:pPr>
      <w:r w:rsidRPr="00F02F81">
        <w:rPr>
          <w:b/>
        </w:rPr>
        <w:t>4. treasure</w:t>
      </w:r>
    </w:p>
    <w:p w:rsidR="00300825" w:rsidRPr="000906A7" w:rsidRDefault="00300825" w:rsidP="00300825">
      <w:pPr>
        <w:pStyle w:val="ListParagraph"/>
        <w:rPr>
          <w:sz w:val="10"/>
        </w:rPr>
      </w:pPr>
    </w:p>
    <w:p w:rsidR="00F02F81" w:rsidRPr="00C43968" w:rsidRDefault="00F02F81" w:rsidP="00300825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t xml:space="preserve">‘e’ sound in this word is spelt </w:t>
      </w:r>
      <w:proofErr w:type="spellStart"/>
      <w:r w:rsidRPr="00F02F81">
        <w:rPr>
          <w:i/>
        </w:rPr>
        <w:t>ea</w:t>
      </w:r>
      <w:proofErr w:type="spellEnd"/>
      <w:r>
        <w:t xml:space="preserve"> (the same as in </w:t>
      </w:r>
      <w:r w:rsidRPr="00F02F81">
        <w:rPr>
          <w:i/>
        </w:rPr>
        <w:t>measure</w:t>
      </w:r>
      <w:r>
        <w:t xml:space="preserve"> and </w:t>
      </w:r>
      <w:r w:rsidRPr="00F02F81">
        <w:rPr>
          <w:i/>
        </w:rPr>
        <w:t>pleasure</w:t>
      </w:r>
      <w:r>
        <w:t>)</w:t>
      </w:r>
    </w:p>
    <w:p w:rsidR="00F02F81" w:rsidRDefault="00F02F81" w:rsidP="00F02F81">
      <w:pPr>
        <w:pStyle w:val="ListParagraph"/>
        <w:numPr>
          <w:ilvl w:val="0"/>
          <w:numId w:val="1"/>
        </w:numPr>
      </w:pPr>
      <w:r w:rsidRPr="00C43968">
        <w:rPr>
          <w:i/>
          <w:color w:val="000000" w:themeColor="text1"/>
        </w:rPr>
        <w:t>trea</w:t>
      </w:r>
      <w:r w:rsidRPr="00C43968">
        <w:rPr>
          <w:i/>
          <w:color w:val="000000" w:themeColor="text1"/>
          <w:u w:val="single"/>
        </w:rPr>
        <w:t>sure</w:t>
      </w:r>
      <w:r w:rsidRPr="00C43968">
        <w:rPr>
          <w:color w:val="000000" w:themeColor="text1"/>
        </w:rPr>
        <w:t xml:space="preserve"> not </w:t>
      </w:r>
      <w:proofErr w:type="spellStart"/>
      <w:r w:rsidRPr="00C43968">
        <w:rPr>
          <w:i/>
          <w:color w:val="000000" w:themeColor="text1"/>
        </w:rPr>
        <w:t>trea</w:t>
      </w:r>
      <w:r w:rsidRPr="00C43968">
        <w:rPr>
          <w:i/>
          <w:color w:val="000000" w:themeColor="text1"/>
          <w:u w:val="single"/>
        </w:rPr>
        <w:t>ture</w:t>
      </w:r>
      <w:proofErr w:type="spellEnd"/>
      <w:r w:rsidRPr="00C43968">
        <w:rPr>
          <w:color w:val="000000" w:themeColor="text1"/>
        </w:rPr>
        <w:t xml:space="preserve"> (say in a ‘posh voice’ to see which sounds right</w:t>
      </w:r>
      <w:r w:rsidR="00C43968" w:rsidRPr="00C43968">
        <w:rPr>
          <w:color w:val="000000" w:themeColor="text1"/>
        </w:rPr>
        <w:t xml:space="preserve">: </w:t>
      </w:r>
      <w:proofErr w:type="spellStart"/>
      <w:r w:rsidR="00C43968" w:rsidRPr="00C43968">
        <w:rPr>
          <w:color w:val="000000" w:themeColor="text1"/>
        </w:rPr>
        <w:t>syur</w:t>
      </w:r>
      <w:proofErr w:type="spellEnd"/>
      <w:r w:rsidR="00C43968" w:rsidRPr="00C43968">
        <w:rPr>
          <w:color w:val="000000" w:themeColor="text1"/>
        </w:rPr>
        <w:t xml:space="preserve"> or </w:t>
      </w:r>
      <w:proofErr w:type="spellStart"/>
      <w:r w:rsidR="00C43968" w:rsidRPr="00C43968">
        <w:rPr>
          <w:color w:val="000000" w:themeColor="text1"/>
        </w:rPr>
        <w:t>tyur</w:t>
      </w:r>
      <w:proofErr w:type="spellEnd"/>
      <w:r>
        <w:t>)</w:t>
      </w:r>
    </w:p>
    <w:p w:rsidR="00F02F81" w:rsidRPr="00F02F81" w:rsidRDefault="00F02F81" w:rsidP="00F02F81"/>
    <w:p w:rsidR="00F02F81" w:rsidRPr="00F02F81" w:rsidRDefault="00F02F81" w:rsidP="00F02F81">
      <w:pPr>
        <w:rPr>
          <w:b/>
        </w:rPr>
      </w:pPr>
      <w:r w:rsidRPr="00F02F81">
        <w:rPr>
          <w:b/>
        </w:rPr>
        <w:t>5. departure</w:t>
      </w:r>
    </w:p>
    <w:p w:rsidR="00300825" w:rsidRPr="000906A7" w:rsidRDefault="00300825" w:rsidP="00300825">
      <w:pPr>
        <w:pStyle w:val="ListParagraph"/>
        <w:rPr>
          <w:sz w:val="10"/>
        </w:rPr>
      </w:pPr>
    </w:p>
    <w:p w:rsidR="00F02F81" w:rsidRDefault="00F02F81" w:rsidP="00F02F81">
      <w:pPr>
        <w:pStyle w:val="ListParagraph"/>
        <w:numPr>
          <w:ilvl w:val="0"/>
          <w:numId w:val="1"/>
        </w:numPr>
      </w:pPr>
      <w:r>
        <w:t xml:space="preserve">Contains the word </w:t>
      </w:r>
      <w:r>
        <w:rPr>
          <w:i/>
        </w:rPr>
        <w:t>part</w:t>
      </w:r>
    </w:p>
    <w:p w:rsidR="00F02F81" w:rsidRDefault="00F02F81" w:rsidP="00F02F81">
      <w:pPr>
        <w:pStyle w:val="ListParagraph"/>
        <w:numPr>
          <w:ilvl w:val="0"/>
          <w:numId w:val="1"/>
        </w:numPr>
      </w:pPr>
      <w:r>
        <w:rPr>
          <w:i/>
        </w:rPr>
        <w:t>de</w:t>
      </w:r>
      <w:r>
        <w:t xml:space="preserve"> not </w:t>
      </w:r>
      <w:r>
        <w:rPr>
          <w:i/>
        </w:rPr>
        <w:t xml:space="preserve">di </w:t>
      </w:r>
      <w:r>
        <w:t>(say the word clearly)</w:t>
      </w:r>
    </w:p>
    <w:p w:rsidR="00F02F81" w:rsidRPr="00F02F81" w:rsidRDefault="00F02F81" w:rsidP="00F02F81">
      <w:pPr>
        <w:pStyle w:val="ListParagraph"/>
        <w:numPr>
          <w:ilvl w:val="0"/>
          <w:numId w:val="1"/>
        </w:numPr>
      </w:pPr>
      <w:r>
        <w:rPr>
          <w:i/>
        </w:rPr>
        <w:t xml:space="preserve">par </w:t>
      </w:r>
      <w:r>
        <w:t xml:space="preserve">not </w:t>
      </w:r>
      <w:proofErr w:type="spellStart"/>
      <w:r>
        <w:rPr>
          <w:i/>
        </w:rPr>
        <w:t>parr</w:t>
      </w:r>
      <w:proofErr w:type="spellEnd"/>
      <w:r>
        <w:rPr>
          <w:i/>
        </w:rPr>
        <w:t xml:space="preserve"> </w:t>
      </w:r>
      <w:r>
        <w:t xml:space="preserve">(same as in </w:t>
      </w:r>
      <w:r w:rsidRPr="00F02F81">
        <w:rPr>
          <w:i/>
        </w:rPr>
        <w:t>part</w:t>
      </w:r>
      <w:r>
        <w:t>)</w:t>
      </w:r>
    </w:p>
    <w:p w:rsidR="00F02F81" w:rsidRDefault="00F02F81" w:rsidP="00F02F81">
      <w:pPr>
        <w:pStyle w:val="ListParagraph"/>
        <w:numPr>
          <w:ilvl w:val="0"/>
          <w:numId w:val="1"/>
        </w:numPr>
      </w:pPr>
      <w:r>
        <w:rPr>
          <w:i/>
        </w:rPr>
        <w:t>dep</w:t>
      </w:r>
      <w:r w:rsidRPr="00C43968">
        <w:rPr>
          <w:i/>
          <w:color w:val="000000" w:themeColor="text1"/>
        </w:rPr>
        <w:t>ar</w:t>
      </w:r>
      <w:r w:rsidRPr="00C43968">
        <w:rPr>
          <w:i/>
          <w:color w:val="000000" w:themeColor="text1"/>
          <w:u w:val="single"/>
        </w:rPr>
        <w:t>ture</w:t>
      </w:r>
      <w:r w:rsidRPr="00C43968">
        <w:rPr>
          <w:color w:val="000000" w:themeColor="text1"/>
        </w:rPr>
        <w:t xml:space="preserve"> not </w:t>
      </w:r>
      <w:proofErr w:type="spellStart"/>
      <w:r w:rsidRPr="00C43968">
        <w:rPr>
          <w:i/>
          <w:color w:val="000000" w:themeColor="text1"/>
        </w:rPr>
        <w:t>depart</w:t>
      </w:r>
      <w:r w:rsidRPr="00C43968">
        <w:rPr>
          <w:i/>
          <w:color w:val="000000" w:themeColor="text1"/>
          <w:u w:val="single"/>
        </w:rPr>
        <w:t>sure</w:t>
      </w:r>
      <w:proofErr w:type="spellEnd"/>
      <w:r w:rsidRPr="00C43968">
        <w:rPr>
          <w:color w:val="000000" w:themeColor="text1"/>
        </w:rPr>
        <w:t xml:space="preserve"> (say in a ‘posh voice’ to see which sounds right</w:t>
      </w:r>
      <w:r w:rsidR="00C43968" w:rsidRPr="00C43968">
        <w:rPr>
          <w:color w:val="000000" w:themeColor="text1"/>
        </w:rPr>
        <w:t xml:space="preserve">: </w:t>
      </w:r>
      <w:proofErr w:type="spellStart"/>
      <w:r w:rsidR="00C43968" w:rsidRPr="00C43968">
        <w:rPr>
          <w:color w:val="000000" w:themeColor="text1"/>
        </w:rPr>
        <w:t>tyur</w:t>
      </w:r>
      <w:proofErr w:type="spellEnd"/>
      <w:r w:rsidR="00C43968" w:rsidRPr="00C43968">
        <w:rPr>
          <w:color w:val="000000" w:themeColor="text1"/>
        </w:rPr>
        <w:t xml:space="preserve"> or </w:t>
      </w:r>
      <w:proofErr w:type="spellStart"/>
      <w:r w:rsidR="00C43968" w:rsidRPr="00C43968">
        <w:rPr>
          <w:color w:val="000000" w:themeColor="text1"/>
        </w:rPr>
        <w:t>syur</w:t>
      </w:r>
      <w:proofErr w:type="spellEnd"/>
      <w:r w:rsidRPr="005D3022">
        <w:rPr>
          <w:color w:val="FF0000"/>
        </w:rPr>
        <w:t xml:space="preserve"> </w:t>
      </w:r>
      <w:r>
        <w:t xml:space="preserve">– this also links to the root word </w:t>
      </w:r>
      <w:r>
        <w:rPr>
          <w:i/>
        </w:rPr>
        <w:t>par</w:t>
      </w:r>
      <w:r w:rsidRPr="0007003E">
        <w:rPr>
          <w:i/>
          <w:u w:val="single"/>
        </w:rPr>
        <w:t>t</w:t>
      </w:r>
      <w:r>
        <w:t>)</w:t>
      </w:r>
    </w:p>
    <w:p w:rsidR="00F02F81" w:rsidRPr="00F02F81" w:rsidRDefault="00F02F81" w:rsidP="00F02F81"/>
    <w:p w:rsidR="0007003E" w:rsidRDefault="0007003E" w:rsidP="00F02F81">
      <w:pPr>
        <w:rPr>
          <w:b/>
        </w:rPr>
      </w:pPr>
    </w:p>
    <w:p w:rsidR="0007003E" w:rsidRDefault="0007003E" w:rsidP="00F02F81">
      <w:pPr>
        <w:rPr>
          <w:b/>
        </w:rPr>
      </w:pPr>
    </w:p>
    <w:p w:rsidR="0007003E" w:rsidRDefault="0007003E" w:rsidP="00F02F81">
      <w:pPr>
        <w:rPr>
          <w:b/>
        </w:rPr>
      </w:pPr>
    </w:p>
    <w:p w:rsidR="0007003E" w:rsidRDefault="0007003E" w:rsidP="00F02F81">
      <w:pPr>
        <w:rPr>
          <w:b/>
        </w:rPr>
      </w:pPr>
    </w:p>
    <w:p w:rsidR="0007003E" w:rsidRDefault="0007003E" w:rsidP="00F02F81">
      <w:pPr>
        <w:rPr>
          <w:b/>
        </w:rPr>
      </w:pPr>
    </w:p>
    <w:p w:rsidR="0007003E" w:rsidRDefault="0007003E" w:rsidP="00F02F81">
      <w:pPr>
        <w:rPr>
          <w:b/>
        </w:rPr>
      </w:pPr>
    </w:p>
    <w:p w:rsidR="0007003E" w:rsidRDefault="0007003E" w:rsidP="00F02F81">
      <w:pPr>
        <w:rPr>
          <w:b/>
        </w:rPr>
      </w:pPr>
    </w:p>
    <w:p w:rsidR="0007003E" w:rsidRDefault="0007003E" w:rsidP="00F02F81">
      <w:pPr>
        <w:rPr>
          <w:b/>
        </w:rPr>
      </w:pPr>
    </w:p>
    <w:p w:rsidR="0007003E" w:rsidRDefault="0007003E" w:rsidP="00F02F81">
      <w:pPr>
        <w:rPr>
          <w:b/>
        </w:rPr>
      </w:pPr>
    </w:p>
    <w:p w:rsidR="005D3022" w:rsidRDefault="005D3022" w:rsidP="00F02F81">
      <w:pPr>
        <w:rPr>
          <w:b/>
        </w:rPr>
      </w:pPr>
    </w:p>
    <w:p w:rsidR="005D3022" w:rsidRDefault="005D3022" w:rsidP="00F02F81">
      <w:pPr>
        <w:rPr>
          <w:b/>
        </w:rPr>
      </w:pPr>
    </w:p>
    <w:p w:rsidR="00F02F81" w:rsidRPr="00F02F81" w:rsidRDefault="00F02F81" w:rsidP="00F02F81">
      <w:pPr>
        <w:rPr>
          <w:b/>
        </w:rPr>
      </w:pPr>
      <w:r w:rsidRPr="00F02F81">
        <w:rPr>
          <w:b/>
        </w:rPr>
        <w:t>6. manufacture</w:t>
      </w:r>
    </w:p>
    <w:p w:rsidR="00300825" w:rsidRPr="000906A7" w:rsidRDefault="00300825" w:rsidP="00300825">
      <w:pPr>
        <w:pStyle w:val="ListParagraph"/>
        <w:rPr>
          <w:sz w:val="10"/>
        </w:rPr>
      </w:pPr>
    </w:p>
    <w:p w:rsidR="00F02F81" w:rsidRDefault="00F02F81" w:rsidP="00F02F81">
      <w:pPr>
        <w:pStyle w:val="ListParagraph"/>
        <w:numPr>
          <w:ilvl w:val="0"/>
          <w:numId w:val="1"/>
        </w:numPr>
      </w:pPr>
      <w:r>
        <w:rPr>
          <w:i/>
        </w:rPr>
        <w:t>man</w:t>
      </w:r>
      <w:r>
        <w:t xml:space="preserve"> not </w:t>
      </w:r>
      <w:proofErr w:type="spellStart"/>
      <w:r>
        <w:rPr>
          <w:i/>
        </w:rPr>
        <w:t>mann</w:t>
      </w:r>
      <w:proofErr w:type="spellEnd"/>
      <w:r>
        <w:rPr>
          <w:i/>
        </w:rPr>
        <w:t xml:space="preserve"> </w:t>
      </w:r>
      <w:r>
        <w:t xml:space="preserve">(same as in </w:t>
      </w:r>
      <w:r>
        <w:rPr>
          <w:i/>
        </w:rPr>
        <w:t>manual</w:t>
      </w:r>
      <w:r>
        <w:t>)</w:t>
      </w:r>
    </w:p>
    <w:p w:rsidR="00F02F81" w:rsidRDefault="00F02F81" w:rsidP="00F02F81">
      <w:pPr>
        <w:pStyle w:val="ListParagraph"/>
        <w:numPr>
          <w:ilvl w:val="0"/>
          <w:numId w:val="1"/>
        </w:numPr>
      </w:pPr>
      <w:r>
        <w:t>‘you’ sound in a word is often spelt ‘u’</w:t>
      </w:r>
    </w:p>
    <w:p w:rsidR="00F02F81" w:rsidRPr="00F02F81" w:rsidRDefault="0007003E" w:rsidP="00F02F81">
      <w:pPr>
        <w:pStyle w:val="ListParagraph"/>
        <w:numPr>
          <w:ilvl w:val="0"/>
          <w:numId w:val="1"/>
        </w:numPr>
      </w:pPr>
      <w:r w:rsidRPr="0007003E">
        <w:t>‘k’</w:t>
      </w:r>
      <w:r>
        <w:t xml:space="preserve"> sound is usually spelt ‘c’ in a long word (except for in compound words)</w:t>
      </w:r>
    </w:p>
    <w:p w:rsidR="00F02F81" w:rsidRDefault="0007003E" w:rsidP="00F02F81">
      <w:pPr>
        <w:pStyle w:val="ListParagraph"/>
        <w:numPr>
          <w:ilvl w:val="0"/>
          <w:numId w:val="1"/>
        </w:numPr>
      </w:pPr>
      <w:r>
        <w:rPr>
          <w:i/>
        </w:rPr>
        <w:t>manuf</w:t>
      </w:r>
      <w:r w:rsidRPr="00C43968">
        <w:rPr>
          <w:i/>
          <w:color w:val="000000" w:themeColor="text1"/>
        </w:rPr>
        <w:t>ac</w:t>
      </w:r>
      <w:r w:rsidR="00F02F81" w:rsidRPr="00C43968">
        <w:rPr>
          <w:i/>
          <w:color w:val="000000" w:themeColor="text1"/>
          <w:u w:val="single"/>
        </w:rPr>
        <w:t>ture</w:t>
      </w:r>
      <w:r w:rsidR="00F02F81" w:rsidRPr="00C43968">
        <w:rPr>
          <w:color w:val="000000" w:themeColor="text1"/>
        </w:rPr>
        <w:t xml:space="preserve"> not </w:t>
      </w:r>
      <w:proofErr w:type="spellStart"/>
      <w:r w:rsidRPr="00C43968">
        <w:rPr>
          <w:i/>
          <w:color w:val="000000" w:themeColor="text1"/>
        </w:rPr>
        <w:t>manufac</w:t>
      </w:r>
      <w:r w:rsidR="00F02F81" w:rsidRPr="00C43968">
        <w:rPr>
          <w:i/>
          <w:color w:val="000000" w:themeColor="text1"/>
          <w:u w:val="single"/>
        </w:rPr>
        <w:t>sure</w:t>
      </w:r>
      <w:proofErr w:type="spellEnd"/>
      <w:r w:rsidR="00F02F81" w:rsidRPr="00C43968">
        <w:rPr>
          <w:color w:val="000000" w:themeColor="text1"/>
        </w:rPr>
        <w:t xml:space="preserve"> (say in a ‘posh voice’ to see which sounds right</w:t>
      </w:r>
      <w:r w:rsidR="00C43968" w:rsidRPr="00C43968">
        <w:rPr>
          <w:color w:val="000000" w:themeColor="text1"/>
        </w:rPr>
        <w:t xml:space="preserve">: </w:t>
      </w:r>
      <w:proofErr w:type="spellStart"/>
      <w:r w:rsidR="00C43968" w:rsidRPr="00C43968">
        <w:rPr>
          <w:color w:val="000000" w:themeColor="text1"/>
        </w:rPr>
        <w:t>tyur</w:t>
      </w:r>
      <w:proofErr w:type="spellEnd"/>
      <w:r w:rsidR="00C43968" w:rsidRPr="00C43968">
        <w:rPr>
          <w:color w:val="000000" w:themeColor="text1"/>
        </w:rPr>
        <w:t xml:space="preserve"> or </w:t>
      </w:r>
      <w:proofErr w:type="spellStart"/>
      <w:r w:rsidR="00C43968" w:rsidRPr="00C43968">
        <w:rPr>
          <w:color w:val="000000" w:themeColor="text1"/>
        </w:rPr>
        <w:t>syur</w:t>
      </w:r>
      <w:proofErr w:type="spellEnd"/>
      <w:r w:rsidR="00F02F81" w:rsidRPr="005D3022">
        <w:rPr>
          <w:color w:val="FF0000"/>
        </w:rPr>
        <w:t xml:space="preserve"> </w:t>
      </w:r>
      <w:r w:rsidR="00F02F81">
        <w:t xml:space="preserve">– this also links to the word </w:t>
      </w:r>
      <w:r>
        <w:rPr>
          <w:i/>
        </w:rPr>
        <w:t>fac</w:t>
      </w:r>
      <w:r w:rsidRPr="0007003E">
        <w:rPr>
          <w:i/>
          <w:u w:val="single"/>
        </w:rPr>
        <w:t>t</w:t>
      </w:r>
      <w:r>
        <w:rPr>
          <w:i/>
        </w:rPr>
        <w:t>ory</w:t>
      </w:r>
      <w:r w:rsidR="00F02F81">
        <w:t>)</w:t>
      </w:r>
    </w:p>
    <w:p w:rsidR="00F02F81" w:rsidRPr="00F02F81" w:rsidRDefault="00F02F81" w:rsidP="00F02F81"/>
    <w:p w:rsidR="00F02F81" w:rsidRPr="00F02F81" w:rsidRDefault="00F02F81" w:rsidP="00F02F81">
      <w:pPr>
        <w:rPr>
          <w:b/>
        </w:rPr>
      </w:pPr>
      <w:r w:rsidRPr="00F02F81">
        <w:rPr>
          <w:b/>
        </w:rPr>
        <w:t>7. composure</w:t>
      </w:r>
    </w:p>
    <w:p w:rsidR="00300825" w:rsidRPr="000906A7" w:rsidRDefault="00300825" w:rsidP="00300825">
      <w:pPr>
        <w:pStyle w:val="ListParagraph"/>
        <w:rPr>
          <w:sz w:val="10"/>
        </w:rPr>
      </w:pPr>
    </w:p>
    <w:p w:rsidR="0007003E" w:rsidRDefault="003A4D69" w:rsidP="0007003E">
      <w:pPr>
        <w:pStyle w:val="ListParagraph"/>
        <w:numPr>
          <w:ilvl w:val="0"/>
          <w:numId w:val="1"/>
        </w:numPr>
      </w:pPr>
      <w:r>
        <w:t xml:space="preserve">Linked to the word </w:t>
      </w:r>
      <w:r w:rsidR="00AF0D0F">
        <w:rPr>
          <w:i/>
        </w:rPr>
        <w:t>com</w:t>
      </w:r>
      <w:r w:rsidR="0007003E">
        <w:rPr>
          <w:i/>
        </w:rPr>
        <w:t>pose</w:t>
      </w:r>
    </w:p>
    <w:p w:rsidR="0007003E" w:rsidRDefault="0007003E" w:rsidP="0007003E">
      <w:pPr>
        <w:pStyle w:val="ListParagraph"/>
        <w:numPr>
          <w:ilvl w:val="0"/>
          <w:numId w:val="1"/>
        </w:numPr>
      </w:pPr>
      <w:r>
        <w:rPr>
          <w:i/>
        </w:rPr>
        <w:t>com</w:t>
      </w:r>
      <w:r>
        <w:t xml:space="preserve"> not </w:t>
      </w:r>
      <w:proofErr w:type="spellStart"/>
      <w:r>
        <w:rPr>
          <w:i/>
        </w:rPr>
        <w:t>comm</w:t>
      </w:r>
      <w:proofErr w:type="spellEnd"/>
      <w:r>
        <w:rPr>
          <w:i/>
        </w:rPr>
        <w:t xml:space="preserve"> </w:t>
      </w:r>
      <w:r>
        <w:t>(vowel does not need protecting)</w:t>
      </w:r>
    </w:p>
    <w:p w:rsidR="0007003E" w:rsidRDefault="0007003E" w:rsidP="0007003E">
      <w:pPr>
        <w:pStyle w:val="ListParagraph"/>
        <w:numPr>
          <w:ilvl w:val="0"/>
          <w:numId w:val="1"/>
        </w:numPr>
      </w:pPr>
      <w:r w:rsidRPr="00281EF1">
        <w:t>‘</w:t>
      </w:r>
      <w:r>
        <w:t>oh</w:t>
      </w:r>
      <w:r w:rsidRPr="00281EF1">
        <w:t>’</w:t>
      </w:r>
      <w:r>
        <w:t xml:space="preserve"> sound before a </w:t>
      </w:r>
      <w:r w:rsidRPr="0007003E">
        <w:rPr>
          <w:i/>
        </w:rPr>
        <w:t>sure</w:t>
      </w:r>
      <w:r>
        <w:t xml:space="preserve"> / </w:t>
      </w:r>
      <w:proofErr w:type="spellStart"/>
      <w:r w:rsidRPr="0007003E">
        <w:rPr>
          <w:i/>
        </w:rPr>
        <w:t>ture</w:t>
      </w:r>
      <w:proofErr w:type="spellEnd"/>
      <w:r>
        <w:t xml:space="preserve"> ending is often spelt ‘o’</w:t>
      </w:r>
    </w:p>
    <w:p w:rsidR="0007003E" w:rsidRDefault="0007003E" w:rsidP="0007003E">
      <w:pPr>
        <w:pStyle w:val="ListParagraph"/>
        <w:numPr>
          <w:ilvl w:val="0"/>
          <w:numId w:val="1"/>
        </w:numPr>
      </w:pPr>
      <w:r>
        <w:rPr>
          <w:i/>
        </w:rPr>
        <w:t>com</w:t>
      </w:r>
      <w:r w:rsidRPr="00C43968">
        <w:rPr>
          <w:i/>
          <w:color w:val="000000" w:themeColor="text1"/>
        </w:rPr>
        <w:t>po</w:t>
      </w:r>
      <w:r w:rsidRPr="00C43968">
        <w:rPr>
          <w:i/>
          <w:color w:val="000000" w:themeColor="text1"/>
          <w:u w:val="single"/>
        </w:rPr>
        <w:t>sure</w:t>
      </w:r>
      <w:r w:rsidRPr="00C43968">
        <w:rPr>
          <w:color w:val="000000" w:themeColor="text1"/>
        </w:rPr>
        <w:t xml:space="preserve"> not </w:t>
      </w:r>
      <w:proofErr w:type="spellStart"/>
      <w:r w:rsidRPr="00C43968">
        <w:rPr>
          <w:i/>
          <w:color w:val="000000" w:themeColor="text1"/>
        </w:rPr>
        <w:t>compo</w:t>
      </w:r>
      <w:r w:rsidRPr="00C43968">
        <w:rPr>
          <w:i/>
          <w:color w:val="000000" w:themeColor="text1"/>
          <w:u w:val="single"/>
        </w:rPr>
        <w:t>ture</w:t>
      </w:r>
      <w:proofErr w:type="spellEnd"/>
      <w:r w:rsidRPr="00C43968">
        <w:rPr>
          <w:color w:val="000000" w:themeColor="text1"/>
        </w:rPr>
        <w:t xml:space="preserve"> (say in a ‘posh voice’ to see which sounds right</w:t>
      </w:r>
      <w:r w:rsidR="00C43968" w:rsidRPr="00C43968">
        <w:rPr>
          <w:color w:val="000000" w:themeColor="text1"/>
        </w:rPr>
        <w:t xml:space="preserve">: </w:t>
      </w:r>
      <w:proofErr w:type="spellStart"/>
      <w:r w:rsidR="00C43968" w:rsidRPr="00C43968">
        <w:rPr>
          <w:color w:val="000000" w:themeColor="text1"/>
        </w:rPr>
        <w:t>syur</w:t>
      </w:r>
      <w:proofErr w:type="spellEnd"/>
      <w:r w:rsidR="00C43968" w:rsidRPr="00C43968">
        <w:rPr>
          <w:color w:val="000000" w:themeColor="text1"/>
        </w:rPr>
        <w:t xml:space="preserve"> or </w:t>
      </w:r>
      <w:proofErr w:type="spellStart"/>
      <w:r w:rsidR="00C43968" w:rsidRPr="00C43968">
        <w:rPr>
          <w:color w:val="000000" w:themeColor="text1"/>
        </w:rPr>
        <w:t>tyur</w:t>
      </w:r>
      <w:proofErr w:type="spellEnd"/>
      <w:r w:rsidRPr="00F63AF7">
        <w:rPr>
          <w:color w:val="FF0000"/>
        </w:rPr>
        <w:t xml:space="preserve"> </w:t>
      </w:r>
      <w:r>
        <w:t xml:space="preserve">– this also links to the root word </w:t>
      </w:r>
      <w:r>
        <w:rPr>
          <w:i/>
        </w:rPr>
        <w:t>po</w:t>
      </w:r>
      <w:r w:rsidRPr="0007003E">
        <w:rPr>
          <w:i/>
          <w:u w:val="single"/>
        </w:rPr>
        <w:t>s</w:t>
      </w:r>
      <w:r>
        <w:rPr>
          <w:i/>
        </w:rPr>
        <w:t>e</w:t>
      </w:r>
      <w:r>
        <w:t>)</w:t>
      </w:r>
    </w:p>
    <w:p w:rsidR="00F02F81" w:rsidRPr="00F02F81" w:rsidRDefault="00F02F81" w:rsidP="00F02F81"/>
    <w:p w:rsidR="00F02F81" w:rsidRPr="00F02F81" w:rsidRDefault="00F02F81" w:rsidP="00F02F81">
      <w:pPr>
        <w:rPr>
          <w:b/>
        </w:rPr>
      </w:pPr>
      <w:r w:rsidRPr="00F02F81">
        <w:rPr>
          <w:b/>
        </w:rPr>
        <w:t>8. agriculture</w:t>
      </w:r>
    </w:p>
    <w:p w:rsidR="00300825" w:rsidRPr="000906A7" w:rsidRDefault="00300825" w:rsidP="00300825">
      <w:pPr>
        <w:pStyle w:val="ListParagraph"/>
        <w:rPr>
          <w:sz w:val="10"/>
        </w:rPr>
      </w:pPr>
    </w:p>
    <w:p w:rsidR="0007003E" w:rsidRDefault="0007003E" w:rsidP="0007003E">
      <w:pPr>
        <w:pStyle w:val="ListParagraph"/>
        <w:numPr>
          <w:ilvl w:val="0"/>
          <w:numId w:val="1"/>
        </w:numPr>
      </w:pPr>
      <w:r>
        <w:t xml:space="preserve">Contains the word </w:t>
      </w:r>
      <w:r>
        <w:rPr>
          <w:i/>
        </w:rPr>
        <w:t xml:space="preserve">cult </w:t>
      </w:r>
      <w:r>
        <w:t xml:space="preserve">and </w:t>
      </w:r>
      <w:r>
        <w:rPr>
          <w:i/>
        </w:rPr>
        <w:t>culture</w:t>
      </w:r>
    </w:p>
    <w:p w:rsidR="0007003E" w:rsidRDefault="0007003E" w:rsidP="0007003E">
      <w:pPr>
        <w:pStyle w:val="ListParagraph"/>
        <w:numPr>
          <w:ilvl w:val="0"/>
          <w:numId w:val="1"/>
        </w:numPr>
      </w:pPr>
      <w:r>
        <w:rPr>
          <w:i/>
        </w:rPr>
        <w:t>ag</w:t>
      </w:r>
      <w:r>
        <w:t xml:space="preserve"> not </w:t>
      </w:r>
      <w:proofErr w:type="spellStart"/>
      <w:r>
        <w:rPr>
          <w:i/>
        </w:rPr>
        <w:t>agg</w:t>
      </w:r>
      <w:proofErr w:type="spellEnd"/>
      <w:r>
        <w:rPr>
          <w:i/>
        </w:rPr>
        <w:t xml:space="preserve"> </w:t>
      </w:r>
      <w:r>
        <w:t>(vowel does not need protecting)</w:t>
      </w:r>
    </w:p>
    <w:p w:rsidR="0007003E" w:rsidRDefault="0007003E" w:rsidP="0007003E">
      <w:pPr>
        <w:pStyle w:val="ListParagraph"/>
        <w:numPr>
          <w:ilvl w:val="0"/>
          <w:numId w:val="1"/>
        </w:numPr>
      </w:pPr>
      <w:proofErr w:type="spellStart"/>
      <w:r w:rsidRPr="0007003E">
        <w:rPr>
          <w:i/>
        </w:rPr>
        <w:t>ri</w:t>
      </w:r>
      <w:proofErr w:type="spellEnd"/>
      <w:r>
        <w:t xml:space="preserve"> not </w:t>
      </w:r>
      <w:proofErr w:type="spellStart"/>
      <w:r>
        <w:rPr>
          <w:i/>
        </w:rPr>
        <w:t>ree</w:t>
      </w:r>
      <w:proofErr w:type="spellEnd"/>
      <w:r>
        <w:rPr>
          <w:i/>
        </w:rPr>
        <w:t xml:space="preserve"> </w:t>
      </w:r>
      <w:r>
        <w:t>(say the word clearly – also the ‘</w:t>
      </w:r>
      <w:proofErr w:type="spellStart"/>
      <w:r>
        <w:t>ee</w:t>
      </w:r>
      <w:proofErr w:type="spellEnd"/>
      <w:r>
        <w:t>’ sound in a long word is often spelt with an ‘</w:t>
      </w:r>
      <w:proofErr w:type="spellStart"/>
      <w:r>
        <w:t>i</w:t>
      </w:r>
      <w:proofErr w:type="spellEnd"/>
      <w:r>
        <w:t>')</w:t>
      </w:r>
    </w:p>
    <w:p w:rsidR="0007003E" w:rsidRDefault="0007003E" w:rsidP="0007003E">
      <w:pPr>
        <w:pStyle w:val="ListParagraph"/>
        <w:numPr>
          <w:ilvl w:val="0"/>
          <w:numId w:val="1"/>
        </w:numPr>
      </w:pPr>
      <w:proofErr w:type="spellStart"/>
      <w:r>
        <w:rPr>
          <w:i/>
        </w:rPr>
        <w:t>cul</w:t>
      </w:r>
      <w:proofErr w:type="spellEnd"/>
      <w:r>
        <w:t xml:space="preserve"> not </w:t>
      </w:r>
      <w:r>
        <w:rPr>
          <w:i/>
        </w:rPr>
        <w:t xml:space="preserve">cull </w:t>
      </w:r>
      <w:r>
        <w:t>(vowel does not need protecting)</w:t>
      </w:r>
    </w:p>
    <w:p w:rsidR="0007003E" w:rsidRDefault="0007003E" w:rsidP="0007003E">
      <w:pPr>
        <w:pStyle w:val="ListParagraph"/>
        <w:numPr>
          <w:ilvl w:val="0"/>
          <w:numId w:val="1"/>
        </w:numPr>
      </w:pPr>
      <w:r>
        <w:rPr>
          <w:i/>
        </w:rPr>
        <w:t>agri</w:t>
      </w:r>
      <w:r w:rsidRPr="00C43968">
        <w:rPr>
          <w:i/>
          <w:color w:val="000000" w:themeColor="text1"/>
        </w:rPr>
        <w:t>cul</w:t>
      </w:r>
      <w:r w:rsidRPr="00C43968">
        <w:rPr>
          <w:i/>
          <w:color w:val="000000" w:themeColor="text1"/>
          <w:u w:val="single"/>
        </w:rPr>
        <w:t>ture</w:t>
      </w:r>
      <w:r w:rsidRPr="00C43968">
        <w:rPr>
          <w:color w:val="000000" w:themeColor="text1"/>
        </w:rPr>
        <w:t xml:space="preserve"> not </w:t>
      </w:r>
      <w:proofErr w:type="spellStart"/>
      <w:r w:rsidRPr="00C43968">
        <w:rPr>
          <w:i/>
          <w:color w:val="000000" w:themeColor="text1"/>
        </w:rPr>
        <w:t>agricult</w:t>
      </w:r>
      <w:r w:rsidRPr="00C43968">
        <w:rPr>
          <w:i/>
          <w:color w:val="000000" w:themeColor="text1"/>
          <w:u w:val="single"/>
        </w:rPr>
        <w:t>sure</w:t>
      </w:r>
      <w:proofErr w:type="spellEnd"/>
      <w:r w:rsidRPr="00C43968">
        <w:rPr>
          <w:color w:val="000000" w:themeColor="text1"/>
        </w:rPr>
        <w:t xml:space="preserve"> (say in a ‘posh voice’ to see which sounds right</w:t>
      </w:r>
      <w:r w:rsidR="00C43968" w:rsidRPr="00C43968">
        <w:rPr>
          <w:color w:val="000000" w:themeColor="text1"/>
        </w:rPr>
        <w:t xml:space="preserve">: </w:t>
      </w:r>
      <w:proofErr w:type="spellStart"/>
      <w:r w:rsidR="00C43968" w:rsidRPr="00C43968">
        <w:rPr>
          <w:color w:val="000000" w:themeColor="text1"/>
        </w:rPr>
        <w:t>tyur</w:t>
      </w:r>
      <w:proofErr w:type="spellEnd"/>
      <w:r w:rsidR="00C43968" w:rsidRPr="00C43968">
        <w:rPr>
          <w:color w:val="000000" w:themeColor="text1"/>
        </w:rPr>
        <w:t xml:space="preserve"> or </w:t>
      </w:r>
      <w:proofErr w:type="spellStart"/>
      <w:r w:rsidR="00C43968" w:rsidRPr="00C43968">
        <w:rPr>
          <w:color w:val="000000" w:themeColor="text1"/>
        </w:rPr>
        <w:t>syur</w:t>
      </w:r>
      <w:proofErr w:type="spellEnd"/>
      <w:r w:rsidRPr="00F63AF7">
        <w:rPr>
          <w:color w:val="FF0000"/>
        </w:rPr>
        <w:t xml:space="preserve"> </w:t>
      </w:r>
      <w:r>
        <w:t xml:space="preserve">– this also links to the word </w:t>
      </w:r>
      <w:r>
        <w:rPr>
          <w:i/>
        </w:rPr>
        <w:t>cul</w:t>
      </w:r>
      <w:r w:rsidRPr="0007003E">
        <w:rPr>
          <w:i/>
          <w:u w:val="single"/>
        </w:rPr>
        <w:t>t</w:t>
      </w:r>
      <w:r w:rsidRPr="0007003E">
        <w:t>)</w:t>
      </w:r>
    </w:p>
    <w:p w:rsidR="00F02F81" w:rsidRPr="00F02F81" w:rsidRDefault="00F02F81" w:rsidP="00F02F81">
      <w:pPr>
        <w:pStyle w:val="Default"/>
        <w:spacing w:line="360" w:lineRule="auto"/>
        <w:rPr>
          <w:rFonts w:asciiTheme="minorHAnsi" w:hAnsiTheme="minorHAnsi" w:cstheme="minorHAnsi"/>
          <w:color w:val="auto"/>
          <w:u w:val="single"/>
        </w:rPr>
      </w:pPr>
    </w:p>
    <w:p w:rsidR="00F65F84" w:rsidRPr="002A60F4" w:rsidRDefault="00F65F84" w:rsidP="002A60F4">
      <w:pPr>
        <w:spacing w:after="160" w:line="259" w:lineRule="auto"/>
        <w:rPr>
          <w:rFonts w:eastAsiaTheme="minorHAnsi" w:cstheme="minorHAnsi"/>
          <w:b/>
          <w:sz w:val="28"/>
          <w:u w:val="single"/>
        </w:rPr>
      </w:pPr>
    </w:p>
    <w:sectPr w:rsidR="00F65F84" w:rsidRPr="002A60F4" w:rsidSect="00627C64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64F" w:rsidRDefault="00CA264F">
      <w:r>
        <w:separator/>
      </w:r>
    </w:p>
  </w:endnote>
  <w:endnote w:type="continuationSeparator" w:id="0">
    <w:p w:rsidR="00CA264F" w:rsidRDefault="00CA2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64F" w:rsidRDefault="00CA264F">
      <w:r>
        <w:separator/>
      </w:r>
    </w:p>
  </w:footnote>
  <w:footnote w:type="continuationSeparator" w:id="0">
    <w:p w:rsidR="00CA264F" w:rsidRDefault="00CA2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45E" w:rsidRDefault="002A60F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2A4057B" wp14:editId="29731B3F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F81"/>
    <w:rsid w:val="0007003E"/>
    <w:rsid w:val="002A60F4"/>
    <w:rsid w:val="00300825"/>
    <w:rsid w:val="003A4D69"/>
    <w:rsid w:val="003E434E"/>
    <w:rsid w:val="005D3022"/>
    <w:rsid w:val="00627C64"/>
    <w:rsid w:val="007851A2"/>
    <w:rsid w:val="00AF0D0F"/>
    <w:rsid w:val="00C43968"/>
    <w:rsid w:val="00CA264F"/>
    <w:rsid w:val="00D974FB"/>
    <w:rsid w:val="00F02F81"/>
    <w:rsid w:val="00F63AF7"/>
    <w:rsid w:val="00F6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D7553"/>
  <w15:chartTrackingRefBased/>
  <w15:docId w15:val="{06D14C89-1544-41B1-8E03-C71420FA1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F81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7C6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02F81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02F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2F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F81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F02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02F81"/>
    <w:pPr>
      <w:spacing w:after="0" w:line="240" w:lineRule="auto"/>
    </w:pPr>
    <w:rPr>
      <w:rFonts w:eastAsiaTheme="minorEastAsi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02F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2F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2F81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F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2F81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F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F81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27C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627C64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2017-09-12T05:26:00Z</dcterms:created>
  <dcterms:modified xsi:type="dcterms:W3CDTF">2017-09-12T05:26:00Z</dcterms:modified>
</cp:coreProperties>
</file>