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8E" w:rsidRDefault="00A615D1">
      <w:pPr>
        <w:rPr>
          <w:rFonts w:ascii="Comic Sans MS" w:hAnsi="Comic Sans MS"/>
          <w:b/>
          <w:sz w:val="24"/>
        </w:rPr>
      </w:pPr>
      <w:r w:rsidRPr="00A615D1">
        <w:rPr>
          <w:rFonts w:ascii="Comic Sans MS" w:hAnsi="Comic Sans MS"/>
          <w:b/>
          <w:sz w:val="24"/>
        </w:rPr>
        <w:t xml:space="preserve">Fill in the </w:t>
      </w:r>
      <w:proofErr w:type="gramStart"/>
      <w:r w:rsidRPr="00A615D1">
        <w:rPr>
          <w:rFonts w:ascii="Comic Sans MS" w:hAnsi="Comic Sans MS"/>
          <w:b/>
          <w:sz w:val="24"/>
        </w:rPr>
        <w:t>blanks</w:t>
      </w:r>
      <w:r>
        <w:rPr>
          <w:rFonts w:ascii="Comic Sans MS" w:hAnsi="Comic Sans MS"/>
          <w:b/>
          <w:sz w:val="24"/>
        </w:rPr>
        <w:t xml:space="preserve">  (</w:t>
      </w:r>
      <w:proofErr w:type="gramEnd"/>
      <w:r>
        <w:rPr>
          <w:rFonts w:ascii="Comic Sans MS" w:hAnsi="Comic Sans MS"/>
          <w:b/>
          <w:sz w:val="24"/>
        </w:rPr>
        <w:t>use the words underneath to help)</w:t>
      </w:r>
    </w:p>
    <w:p w:rsidR="00A615D1" w:rsidRPr="00A615D1" w:rsidRDefault="00037235">
      <w:pPr>
        <w:rPr>
          <w:rFonts w:ascii="Comic Sans MS" w:hAnsi="Comic Sans MS"/>
          <w:b/>
          <w:sz w:val="24"/>
        </w:rPr>
      </w:pPr>
      <w:r w:rsidRPr="00037235">
        <w:rPr>
          <w:rFonts w:ascii="Comic Sans MS" w:hAnsi="Comic Sans MS"/>
          <w:b/>
          <w:noProof/>
          <w:sz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420.85pt;width:499.45pt;height:273.2pt;z-index:251664384;mso-width-relative:margin;mso-height-relative:margin">
            <v:textbox>
              <w:txbxContent>
                <w:p w:rsidR="00037235" w:rsidRDefault="00037235" w:rsidP="00037235">
                  <w:pPr>
                    <w:jc w:val="center"/>
                    <w:rPr>
                      <w:lang w:val="es-ES"/>
                    </w:rPr>
                  </w:pPr>
                  <w:r w:rsidRPr="00037235">
                    <w:rPr>
                      <w:lang w:val="es-ES"/>
                    </w:rPr>
                    <w:drawing>
                      <wp:inline distT="0" distB="0" distL="0" distR="0">
                        <wp:extent cx="5543928" cy="3183038"/>
                        <wp:effectExtent l="19050" t="0" r="0" b="0"/>
                        <wp:docPr id="2" name="Objeto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8501122" cy="3929090"/>
                                  <a:chOff x="357158" y="1643050"/>
                                  <a:chExt cx="8501122" cy="3929090"/>
                                </a:xfrm>
                              </a:grpSpPr>
                              <a:pic>
                                <a:nvPicPr>
                                  <a:cNvPr id="1026" name="Picture 2" descr="http://www.inds.co.uk/anatomy/anatomy_images/Human_Incisor_Canine_and_Molar_Large.jpg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2643174" y="2786058"/>
                                    <a:ext cx="3851726" cy="27860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pic>
                              <a:cxnSp>
                                <a:nvCxnSpPr>
                                  <a:cNvPr id="6" name="5 Conector recto de flecha"/>
                                  <a:cNvCxnSpPr/>
                                </a:nvCxnSpPr>
                                <a:spPr>
                                  <a:xfrm rot="16200000" flipH="1">
                                    <a:off x="2107389" y="2250273"/>
                                    <a:ext cx="714380" cy="642942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7" name="6 Conector recto de flecha"/>
                                  <a:cNvCxnSpPr/>
                                </a:nvCxnSpPr>
                                <a:spPr>
                                  <a:xfrm rot="5400000">
                                    <a:off x="6215074" y="2357430"/>
                                    <a:ext cx="785818" cy="642942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9" name="8 Conector recto de flecha"/>
                                  <a:cNvCxnSpPr/>
                                </a:nvCxnSpPr>
                                <a:spPr>
                                  <a:xfrm rot="5400000">
                                    <a:off x="4287042" y="2571744"/>
                                    <a:ext cx="714380" cy="1588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12" name="11 Rectángulo"/>
                                  <a:cNvSpPr/>
                                </a:nvSpPr>
                                <a:spPr>
                                  <a:xfrm>
                                    <a:off x="3286116" y="1643050"/>
                                    <a:ext cx="2643206" cy="5715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en-GB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13" name="12 Rectángulo"/>
                                  <a:cNvSpPr/>
                                </a:nvSpPr>
                                <a:spPr>
                                  <a:xfrm>
                                    <a:off x="6215074" y="1714488"/>
                                    <a:ext cx="2643206" cy="5715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en-GB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14" name="13 Rectángulo"/>
                                  <a:cNvSpPr/>
                                </a:nvSpPr>
                                <a:spPr>
                                  <a:xfrm>
                                    <a:off x="357158" y="1714488"/>
                                    <a:ext cx="2643206" cy="5715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en-GB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15D1" w:rsidRPr="00A615D1">
        <w:rPr>
          <w:rFonts w:ascii="Comic Sans MS" w:hAnsi="Comic Sans MS"/>
          <w:b/>
          <w:noProof/>
          <w:sz w:val="24"/>
          <w:lang w:val="es-ES"/>
        </w:rPr>
        <w:pict>
          <v:shape id="_x0000_s1027" type="#_x0000_t202" style="position:absolute;margin-left:0;margin-top:315.1pt;width:451.3pt;height:83.7pt;z-index:251662336;mso-width-relative:margin;mso-height-relative:margin">
            <v:textbox style="mso-next-textbox:#_x0000_s1027">
              <w:txbxContent>
                <w:p w:rsidR="00037235" w:rsidRDefault="00037235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Incisor</w:t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3</w:t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Baby Teeth</w:t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32</w:t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Molar</w:t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</w:p>
                <w:p w:rsidR="00037235" w:rsidRPr="00037235" w:rsidRDefault="00037235" w:rsidP="00037235">
                  <w:pPr>
                    <w:ind w:left="1440"/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</w:pP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20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Canine</w:t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2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  <w:r w:rsidRPr="0003723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  <w:r w:rsidR="00A615D1" w:rsidRPr="00A615D1">
        <w:rPr>
          <w:rFonts w:ascii="Comic Sans MS" w:hAnsi="Comic Sans MS"/>
          <w:b/>
          <w:noProof/>
          <w:sz w:val="24"/>
          <w:lang w:val="es-ES"/>
        </w:rPr>
        <w:pict>
          <v:shape id="_x0000_s1026" type="#_x0000_t202" style="position:absolute;margin-left:0;margin-top:0;width:451.3pt;height:290.05pt;z-index:251660288;mso-position-horizontal:center;mso-width-relative:margin;mso-height-relative:margin">
            <v:textbox style="mso-next-textbox:#_x0000_s1026">
              <w:txbxContent>
                <w:p w:rsidR="00A615D1" w:rsidRPr="00A615D1" w:rsidRDefault="00A615D1" w:rsidP="00A615D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8"/>
                    </w:rPr>
                  </w:pPr>
                  <w:r w:rsidRPr="00A615D1">
                    <w:rPr>
                      <w:rFonts w:ascii="Comic Sans MS" w:hAnsi="Comic Sans MS"/>
                      <w:sz w:val="28"/>
                    </w:rPr>
                    <w:t xml:space="preserve"> Humans have ________ sets of teeth in their lifetime. </w:t>
                  </w:r>
                </w:p>
                <w:p w:rsidR="00A615D1" w:rsidRPr="00A615D1" w:rsidRDefault="00A615D1" w:rsidP="00A615D1">
                  <w:pPr>
                    <w:pStyle w:val="Prrafodelista"/>
                    <w:rPr>
                      <w:rFonts w:ascii="Comic Sans MS" w:hAnsi="Comic Sans MS"/>
                      <w:sz w:val="28"/>
                    </w:rPr>
                  </w:pPr>
                </w:p>
                <w:p w:rsidR="00A615D1" w:rsidRPr="00A615D1" w:rsidRDefault="00A615D1" w:rsidP="00A615D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8"/>
                    </w:rPr>
                  </w:pPr>
                  <w:r w:rsidRPr="00A615D1">
                    <w:rPr>
                      <w:rFonts w:ascii="Comic Sans MS" w:hAnsi="Comic Sans MS"/>
                      <w:sz w:val="28"/>
                    </w:rPr>
                    <w:t>The first set of teeth is called ____________________ and there are a total of ________.</w:t>
                  </w:r>
                </w:p>
                <w:p w:rsidR="00A615D1" w:rsidRPr="00A615D1" w:rsidRDefault="00A615D1" w:rsidP="00A615D1">
                  <w:pPr>
                    <w:pStyle w:val="Prrafodelista"/>
                    <w:rPr>
                      <w:rFonts w:ascii="Comic Sans MS" w:hAnsi="Comic Sans MS"/>
                      <w:sz w:val="28"/>
                    </w:rPr>
                  </w:pPr>
                </w:p>
                <w:p w:rsidR="00A615D1" w:rsidRPr="00A615D1" w:rsidRDefault="00A615D1" w:rsidP="00A615D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8"/>
                    </w:rPr>
                  </w:pPr>
                  <w:r w:rsidRPr="00A615D1">
                    <w:rPr>
                      <w:rFonts w:ascii="Comic Sans MS" w:hAnsi="Comic Sans MS"/>
                      <w:sz w:val="28"/>
                    </w:rPr>
                    <w:t>The second set of teeth is called ____________________.  This set has up to ________ teeth.</w:t>
                  </w:r>
                </w:p>
                <w:p w:rsidR="00A615D1" w:rsidRPr="00A615D1" w:rsidRDefault="00A615D1" w:rsidP="00A615D1">
                  <w:pPr>
                    <w:pStyle w:val="Prrafodelista"/>
                    <w:rPr>
                      <w:rFonts w:ascii="Comic Sans MS" w:hAnsi="Comic Sans MS"/>
                      <w:sz w:val="28"/>
                    </w:rPr>
                  </w:pPr>
                </w:p>
                <w:p w:rsidR="00A615D1" w:rsidRPr="00A615D1" w:rsidRDefault="00A615D1" w:rsidP="00A615D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8"/>
                    </w:rPr>
                  </w:pPr>
                  <w:r w:rsidRPr="00A615D1">
                    <w:rPr>
                      <w:rFonts w:ascii="Comic Sans MS" w:hAnsi="Comic Sans MS"/>
                      <w:sz w:val="28"/>
                    </w:rPr>
                    <w:t xml:space="preserve">There </w:t>
                  </w:r>
                  <w:proofErr w:type="gramStart"/>
                  <w:r w:rsidRPr="00A615D1">
                    <w:rPr>
                      <w:rFonts w:ascii="Comic Sans MS" w:hAnsi="Comic Sans MS"/>
                      <w:sz w:val="28"/>
                    </w:rPr>
                    <w:t>are  _</w:t>
                  </w:r>
                  <w:proofErr w:type="gramEnd"/>
                  <w:r w:rsidRPr="00A615D1">
                    <w:rPr>
                      <w:rFonts w:ascii="Comic Sans MS" w:hAnsi="Comic Sans MS"/>
                      <w:sz w:val="28"/>
                    </w:rPr>
                    <w:t xml:space="preserve">____ main types of teeth.  These are called </w:t>
                  </w:r>
                </w:p>
                <w:p w:rsidR="00A615D1" w:rsidRPr="00A615D1" w:rsidRDefault="00A615D1" w:rsidP="00A615D1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8"/>
                    </w:rPr>
                  </w:pPr>
                  <w:r w:rsidRPr="00A615D1">
                    <w:rPr>
                      <w:rFonts w:ascii="Comic Sans MS" w:hAnsi="Comic Sans MS"/>
                      <w:sz w:val="28"/>
                    </w:rPr>
                    <w:t xml:space="preserve">____________________________ </w:t>
                  </w:r>
                </w:p>
                <w:p w:rsidR="00A615D1" w:rsidRPr="00A615D1" w:rsidRDefault="00A615D1" w:rsidP="00A615D1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8"/>
                    </w:rPr>
                  </w:pPr>
                  <w:r w:rsidRPr="00A615D1">
                    <w:rPr>
                      <w:rFonts w:ascii="Comic Sans MS" w:hAnsi="Comic Sans MS"/>
                      <w:sz w:val="28"/>
                    </w:rPr>
                    <w:t>____________________________</w:t>
                  </w:r>
                </w:p>
                <w:p w:rsidR="00A615D1" w:rsidRPr="00A615D1" w:rsidRDefault="00A615D1" w:rsidP="00A615D1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8"/>
                    </w:rPr>
                  </w:pPr>
                  <w:r w:rsidRPr="00A615D1">
                    <w:rPr>
                      <w:rFonts w:ascii="Comic Sans MS" w:hAnsi="Comic Sans MS"/>
                      <w:sz w:val="28"/>
                    </w:rPr>
                    <w:t>____________________________</w:t>
                  </w:r>
                </w:p>
              </w:txbxContent>
            </v:textbox>
          </v:shape>
        </w:pict>
      </w:r>
    </w:p>
    <w:sectPr w:rsidR="00A615D1" w:rsidRPr="00A615D1" w:rsidSect="00A615D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3548"/>
    <w:multiLevelType w:val="hybridMultilevel"/>
    <w:tmpl w:val="228EECF6"/>
    <w:lvl w:ilvl="0" w:tplc="BF2C9A9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286013E"/>
    <w:multiLevelType w:val="hybridMultilevel"/>
    <w:tmpl w:val="0B10A7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A615D1"/>
    <w:rsid w:val="00037235"/>
    <w:rsid w:val="0057678E"/>
    <w:rsid w:val="00A615D1"/>
    <w:rsid w:val="00B9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8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5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1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2011-08-31T13:47:00Z</dcterms:created>
  <dcterms:modified xsi:type="dcterms:W3CDTF">2011-08-31T14:15:00Z</dcterms:modified>
</cp:coreProperties>
</file>