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8786" w14:textId="1E48C181" w:rsidR="0068585B" w:rsidRDefault="00F5322A" w:rsidP="00DC4268">
      <w:pPr>
        <w:jc w:val="center"/>
        <w:rPr>
          <w:rFonts w:ascii="Bookman Old Style" w:hAnsi="Bookman Old Style"/>
          <w:sz w:val="32"/>
          <w:szCs w:val="32"/>
        </w:rPr>
      </w:pPr>
      <w:r>
        <w:rPr>
          <w:noProof/>
        </w:rPr>
        <w:drawing>
          <wp:anchor distT="0" distB="0" distL="114300" distR="114300" simplePos="0" relativeHeight="251658240" behindDoc="1" locked="0" layoutInCell="1" allowOverlap="1" wp14:anchorId="09045A3C" wp14:editId="1F9B23B3">
            <wp:simplePos x="0" y="0"/>
            <wp:positionH relativeFrom="column">
              <wp:posOffset>-123825</wp:posOffset>
            </wp:positionH>
            <wp:positionV relativeFrom="paragraph">
              <wp:posOffset>0</wp:posOffset>
            </wp:positionV>
            <wp:extent cx="638175" cy="687705"/>
            <wp:effectExtent l="0" t="0" r="9525" b="0"/>
            <wp:wrapTight wrapText="bothSides">
              <wp:wrapPolygon edited="0">
                <wp:start x="0" y="0"/>
                <wp:lineTo x="0" y="20942"/>
                <wp:lineTo x="21278" y="20942"/>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175" cy="68770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sz w:val="32"/>
          <w:szCs w:val="32"/>
        </w:rPr>
        <w:t xml:space="preserve"> </w:t>
      </w:r>
      <w:r w:rsidR="00DC4268">
        <w:rPr>
          <w:rFonts w:ascii="Bookman Old Style" w:hAnsi="Bookman Old Style"/>
          <w:sz w:val="32"/>
          <w:szCs w:val="32"/>
        </w:rPr>
        <w:t>SEND Provision</w:t>
      </w:r>
    </w:p>
    <w:p w14:paraId="190404A7" w14:textId="7AF460D0" w:rsidR="00DC4268" w:rsidRDefault="00DC4268" w:rsidP="00DC4268">
      <w:pPr>
        <w:jc w:val="center"/>
        <w:rPr>
          <w:rFonts w:ascii="Bookman Old Style" w:hAnsi="Bookman Old Style"/>
          <w:sz w:val="32"/>
          <w:szCs w:val="32"/>
        </w:rPr>
      </w:pPr>
      <w:bookmarkStart w:id="0" w:name="_GoBack"/>
      <w:bookmarkEnd w:id="0"/>
      <w:r>
        <w:rPr>
          <w:rFonts w:ascii="Bookman Old Style" w:hAnsi="Bookman Old Style"/>
          <w:sz w:val="32"/>
          <w:szCs w:val="32"/>
        </w:rPr>
        <w:t>Intent, Implementation and Impact</w:t>
      </w:r>
    </w:p>
    <w:tbl>
      <w:tblPr>
        <w:tblStyle w:val="TableGrid"/>
        <w:tblW w:w="0" w:type="auto"/>
        <w:tblLook w:val="04A0" w:firstRow="1" w:lastRow="0" w:firstColumn="1" w:lastColumn="0" w:noHBand="0" w:noVBand="1"/>
      </w:tblPr>
      <w:tblGrid>
        <w:gridCol w:w="4649"/>
        <w:gridCol w:w="4649"/>
        <w:gridCol w:w="4650"/>
      </w:tblGrid>
      <w:tr w:rsidR="00DC4268" w14:paraId="3AAE4485" w14:textId="77777777" w:rsidTr="00DC4268">
        <w:tc>
          <w:tcPr>
            <w:tcW w:w="4649" w:type="dxa"/>
            <w:shd w:val="clear" w:color="auto" w:fill="7030A0"/>
          </w:tcPr>
          <w:p w14:paraId="0BC6F66A" w14:textId="61954A60" w:rsidR="00DC4268" w:rsidRPr="00DC4268" w:rsidRDefault="00DC4268" w:rsidP="00DC4268">
            <w:pPr>
              <w:jc w:val="center"/>
              <w:rPr>
                <w:rFonts w:ascii="Bookman Old Style" w:hAnsi="Bookman Old Style"/>
                <w:color w:val="FFFFFF" w:themeColor="background1"/>
                <w:sz w:val="32"/>
                <w:szCs w:val="32"/>
              </w:rPr>
            </w:pPr>
            <w:r w:rsidRPr="00DC4268">
              <w:rPr>
                <w:rFonts w:ascii="Bookman Old Style" w:hAnsi="Bookman Old Style"/>
                <w:color w:val="FFFFFF" w:themeColor="background1"/>
                <w:sz w:val="32"/>
                <w:szCs w:val="32"/>
              </w:rPr>
              <w:t>Intent</w:t>
            </w:r>
          </w:p>
        </w:tc>
        <w:tc>
          <w:tcPr>
            <w:tcW w:w="4649" w:type="dxa"/>
            <w:shd w:val="clear" w:color="auto" w:fill="7030A0"/>
          </w:tcPr>
          <w:p w14:paraId="6AE803F1" w14:textId="56AF930E" w:rsidR="00DC4268" w:rsidRPr="00DC4268" w:rsidRDefault="00DC4268" w:rsidP="00DC4268">
            <w:pPr>
              <w:jc w:val="center"/>
              <w:rPr>
                <w:rFonts w:ascii="Bookman Old Style" w:hAnsi="Bookman Old Style"/>
                <w:color w:val="FFFFFF" w:themeColor="background1"/>
                <w:sz w:val="32"/>
                <w:szCs w:val="32"/>
              </w:rPr>
            </w:pPr>
            <w:r>
              <w:rPr>
                <w:rFonts w:ascii="Bookman Old Style" w:hAnsi="Bookman Old Style"/>
                <w:color w:val="FFFFFF" w:themeColor="background1"/>
                <w:sz w:val="32"/>
                <w:szCs w:val="32"/>
              </w:rPr>
              <w:t>Implementation</w:t>
            </w:r>
          </w:p>
        </w:tc>
        <w:tc>
          <w:tcPr>
            <w:tcW w:w="4650" w:type="dxa"/>
            <w:shd w:val="clear" w:color="auto" w:fill="7030A0"/>
          </w:tcPr>
          <w:p w14:paraId="61EC20AC" w14:textId="6959EC7C" w:rsidR="00DC4268" w:rsidRPr="00DC4268" w:rsidRDefault="00DC4268" w:rsidP="00DC4268">
            <w:pPr>
              <w:jc w:val="center"/>
              <w:rPr>
                <w:rFonts w:ascii="Bookman Old Style" w:hAnsi="Bookman Old Style"/>
                <w:color w:val="FFFFFF" w:themeColor="background1"/>
                <w:sz w:val="32"/>
                <w:szCs w:val="32"/>
              </w:rPr>
            </w:pPr>
            <w:r>
              <w:rPr>
                <w:rFonts w:ascii="Bookman Old Style" w:hAnsi="Bookman Old Style"/>
                <w:color w:val="FFFFFF" w:themeColor="background1"/>
                <w:sz w:val="32"/>
                <w:szCs w:val="32"/>
              </w:rPr>
              <w:t>Impact</w:t>
            </w:r>
          </w:p>
        </w:tc>
      </w:tr>
      <w:tr w:rsidR="00DC4268" w14:paraId="13875420" w14:textId="77777777" w:rsidTr="00DC4268">
        <w:tc>
          <w:tcPr>
            <w:tcW w:w="4649" w:type="dxa"/>
          </w:tcPr>
          <w:p w14:paraId="5E8155AE" w14:textId="77777777" w:rsidR="00DC4268" w:rsidRPr="006F3E97" w:rsidRDefault="00DC4268" w:rsidP="00DC4268">
            <w:pPr>
              <w:rPr>
                <w:rFonts w:ascii="Bookman Old Style" w:hAnsi="Bookman Old Style"/>
              </w:rPr>
            </w:pPr>
            <w:r w:rsidRPr="006F3E97">
              <w:rPr>
                <w:rFonts w:ascii="Bookman Old Style" w:hAnsi="Bookman Old Style"/>
              </w:rPr>
              <w:t>At Archbishop Courtenay Church of England Primary School</w:t>
            </w:r>
            <w:r w:rsidR="00122121" w:rsidRPr="006F3E97">
              <w:rPr>
                <w:rFonts w:ascii="Bookman Old Style" w:hAnsi="Bookman Old Style"/>
              </w:rPr>
              <w:t xml:space="preserve"> (ABC)</w:t>
            </w:r>
            <w:r w:rsidRPr="006F3E97">
              <w:rPr>
                <w:rFonts w:ascii="Bookman Old Style" w:hAnsi="Bookman Old Style"/>
              </w:rPr>
              <w:t>, our intention for Special Educational Needs and/or Disabilitie</w:t>
            </w:r>
            <w:r w:rsidR="00122121" w:rsidRPr="006F3E97">
              <w:rPr>
                <w:rFonts w:ascii="Bookman Old Style" w:hAnsi="Bookman Old Style"/>
              </w:rPr>
              <w:t>s (SEND) is to ensure that all children receive a high-quality and ambitious education regardless of need or disability. We believe that it is vital that our pupils are equipped with the tools needed to become independent, inquisitive learners both in and out of the school setting.</w:t>
            </w:r>
          </w:p>
          <w:p w14:paraId="5C345D4B" w14:textId="77777777" w:rsidR="00122121" w:rsidRPr="006F3E97" w:rsidRDefault="00122121" w:rsidP="00DC4268">
            <w:pPr>
              <w:rPr>
                <w:rFonts w:ascii="Bookman Old Style" w:hAnsi="Bookman Old Style"/>
              </w:rPr>
            </w:pPr>
          </w:p>
          <w:p w14:paraId="214104E1" w14:textId="77777777" w:rsidR="00122121" w:rsidRPr="006F3E97" w:rsidRDefault="00122121" w:rsidP="00DC4268">
            <w:pPr>
              <w:rPr>
                <w:rFonts w:ascii="Bookman Old Style" w:hAnsi="Bookman Old Style"/>
              </w:rPr>
            </w:pPr>
            <w:r w:rsidRPr="006F3E97">
              <w:rPr>
                <w:rFonts w:ascii="Bookman Old Style" w:hAnsi="Bookman Old Style"/>
              </w:rPr>
              <w:t xml:space="preserve">Through our </w:t>
            </w:r>
            <w:proofErr w:type="gramStart"/>
            <w:r w:rsidRPr="006F3E97">
              <w:rPr>
                <w:rFonts w:ascii="Bookman Old Style" w:hAnsi="Bookman Old Style"/>
              </w:rPr>
              <w:t>high quality</w:t>
            </w:r>
            <w:proofErr w:type="gramEnd"/>
            <w:r w:rsidRPr="006F3E97">
              <w:rPr>
                <w:rFonts w:ascii="Bookman Old Style" w:hAnsi="Bookman Old Style"/>
              </w:rPr>
              <w:t xml:space="preserve"> planning, teaching and provision we:</w:t>
            </w:r>
          </w:p>
          <w:p w14:paraId="7AD6447B" w14:textId="77777777" w:rsidR="00122121" w:rsidRPr="006F3E97" w:rsidRDefault="00122121" w:rsidP="00DC4268">
            <w:pPr>
              <w:rPr>
                <w:rFonts w:ascii="Bookman Old Style" w:hAnsi="Bookman Old Style"/>
              </w:rPr>
            </w:pPr>
          </w:p>
          <w:p w14:paraId="093259EB" w14:textId="77777777" w:rsidR="00122121" w:rsidRPr="006F3E97" w:rsidRDefault="00122121" w:rsidP="00122121">
            <w:pPr>
              <w:pStyle w:val="ListParagraph"/>
              <w:numPr>
                <w:ilvl w:val="0"/>
                <w:numId w:val="1"/>
              </w:numPr>
              <w:rPr>
                <w:rFonts w:ascii="Bookman Old Style" w:hAnsi="Bookman Old Style"/>
              </w:rPr>
            </w:pPr>
            <w:r w:rsidRPr="006F3E97">
              <w:rPr>
                <w:rFonts w:ascii="Bookman Old Style" w:hAnsi="Bookman Old Style"/>
              </w:rPr>
              <w:t>Pride ourselves on early identification and intervention for SEND to ensure that progress and opportunities are maximised.</w:t>
            </w:r>
          </w:p>
          <w:p w14:paraId="28BCDC96" w14:textId="77777777" w:rsidR="00122121" w:rsidRPr="006F3E97" w:rsidRDefault="00122121" w:rsidP="00122121">
            <w:pPr>
              <w:pStyle w:val="ListParagraph"/>
              <w:numPr>
                <w:ilvl w:val="0"/>
                <w:numId w:val="1"/>
              </w:numPr>
              <w:rPr>
                <w:rFonts w:ascii="Bookman Old Style" w:hAnsi="Bookman Old Style"/>
              </w:rPr>
            </w:pPr>
            <w:r w:rsidRPr="006F3E97">
              <w:rPr>
                <w:rFonts w:ascii="Bookman Old Style" w:hAnsi="Bookman Old Style"/>
              </w:rPr>
              <w:t>Ensure that all children have access to a broad and balanced curriculum which is differentiated/bespoke to enable children to understand the relevance and purpose of learning.</w:t>
            </w:r>
          </w:p>
          <w:p w14:paraId="080FF8F8" w14:textId="77777777" w:rsidR="00122121" w:rsidRPr="006F3E97" w:rsidRDefault="00122121" w:rsidP="00122121">
            <w:pPr>
              <w:pStyle w:val="ListParagraph"/>
              <w:numPr>
                <w:ilvl w:val="0"/>
                <w:numId w:val="1"/>
              </w:numPr>
              <w:rPr>
                <w:rFonts w:ascii="Bookman Old Style" w:hAnsi="Bookman Old Style"/>
              </w:rPr>
            </w:pPr>
            <w:r w:rsidRPr="006F3E97">
              <w:rPr>
                <w:rFonts w:ascii="Bookman Old Style" w:hAnsi="Bookman Old Style"/>
              </w:rPr>
              <w:lastRenderedPageBreak/>
              <w:t xml:space="preserve">Provide an accessible learning environment which is tailored </w:t>
            </w:r>
            <w:r w:rsidR="009D79BF" w:rsidRPr="006F3E97">
              <w:rPr>
                <w:rFonts w:ascii="Bookman Old Style" w:hAnsi="Bookman Old Style"/>
              </w:rPr>
              <w:t>to the individual needs of the pupils.</w:t>
            </w:r>
          </w:p>
          <w:p w14:paraId="5ED1DDA2" w14:textId="77777777" w:rsidR="0046002D" w:rsidRPr="006F3E97" w:rsidRDefault="0046002D" w:rsidP="00122121">
            <w:pPr>
              <w:pStyle w:val="ListParagraph"/>
              <w:numPr>
                <w:ilvl w:val="0"/>
                <w:numId w:val="1"/>
              </w:numPr>
              <w:rPr>
                <w:rFonts w:ascii="Bookman Old Style" w:hAnsi="Bookman Old Style"/>
              </w:rPr>
            </w:pPr>
            <w:r w:rsidRPr="006F3E97">
              <w:rPr>
                <w:rFonts w:ascii="Bookman Old Style" w:hAnsi="Bookman Old Style"/>
              </w:rPr>
              <w:t>Develop children’s independence and life skills.</w:t>
            </w:r>
          </w:p>
          <w:p w14:paraId="5FE8A343" w14:textId="77777777" w:rsidR="0046002D" w:rsidRPr="006F3E97" w:rsidRDefault="0046002D" w:rsidP="00122121">
            <w:pPr>
              <w:pStyle w:val="ListParagraph"/>
              <w:numPr>
                <w:ilvl w:val="0"/>
                <w:numId w:val="1"/>
              </w:numPr>
              <w:rPr>
                <w:rFonts w:ascii="Bookman Old Style" w:hAnsi="Bookman Old Style"/>
              </w:rPr>
            </w:pPr>
            <w:r w:rsidRPr="006F3E97">
              <w:rPr>
                <w:rFonts w:ascii="Bookman Old Style" w:hAnsi="Bookman Old Style"/>
              </w:rPr>
              <w:t xml:space="preserve">Regularly monitor the progress of children with SEND </w:t>
            </w:r>
            <w:r w:rsidR="00BF6D6F" w:rsidRPr="006F3E97">
              <w:rPr>
                <w:rFonts w:ascii="Bookman Old Style" w:hAnsi="Bookman Old Style"/>
              </w:rPr>
              <w:t>using a child-centred approach.</w:t>
            </w:r>
          </w:p>
          <w:p w14:paraId="5906C28D" w14:textId="77777777" w:rsidR="00BF6D6F" w:rsidRPr="006F3E97" w:rsidRDefault="00BF6D6F" w:rsidP="00122121">
            <w:pPr>
              <w:pStyle w:val="ListParagraph"/>
              <w:numPr>
                <w:ilvl w:val="0"/>
                <w:numId w:val="1"/>
              </w:numPr>
              <w:rPr>
                <w:rFonts w:ascii="Bookman Old Style" w:hAnsi="Bookman Old Style"/>
              </w:rPr>
            </w:pPr>
            <w:r w:rsidRPr="006F3E97">
              <w:rPr>
                <w:rFonts w:ascii="Bookman Old Style" w:hAnsi="Bookman Old Style"/>
              </w:rPr>
              <w:t>Provide excellent quality and relevant training to all stakeholders involved with supporting children with SEND.</w:t>
            </w:r>
          </w:p>
          <w:p w14:paraId="54BB70C3" w14:textId="77777777" w:rsidR="00BF6D6F" w:rsidRPr="006F3E97" w:rsidRDefault="00BF6D6F" w:rsidP="00122121">
            <w:pPr>
              <w:pStyle w:val="ListParagraph"/>
              <w:numPr>
                <w:ilvl w:val="0"/>
                <w:numId w:val="1"/>
              </w:numPr>
              <w:rPr>
                <w:rFonts w:ascii="Bookman Old Style" w:hAnsi="Bookman Old Style"/>
              </w:rPr>
            </w:pPr>
            <w:r w:rsidRPr="006F3E97">
              <w:rPr>
                <w:rFonts w:ascii="Bookman Old Style" w:hAnsi="Bookman Old Style"/>
              </w:rPr>
              <w:t>Work in partnership with parents and carers to ensure all voices are heard so as to offer the best support for the pupils.</w:t>
            </w:r>
          </w:p>
          <w:p w14:paraId="4A877A95" w14:textId="3E3D9B0F" w:rsidR="00BF6D6F" w:rsidRPr="006F3E97" w:rsidRDefault="00BF6D6F" w:rsidP="00122121">
            <w:pPr>
              <w:pStyle w:val="ListParagraph"/>
              <w:numPr>
                <w:ilvl w:val="0"/>
                <w:numId w:val="1"/>
              </w:numPr>
              <w:rPr>
                <w:rFonts w:ascii="Bookman Old Style" w:hAnsi="Bookman Old Style"/>
              </w:rPr>
            </w:pPr>
            <w:r w:rsidRPr="006F3E97">
              <w:rPr>
                <w:rFonts w:ascii="Bookman Old Style" w:hAnsi="Bookman Old Style"/>
              </w:rPr>
              <w:t>Work closely with external agencies and other professionals to develop our provision for children with SEND.</w:t>
            </w:r>
          </w:p>
        </w:tc>
        <w:tc>
          <w:tcPr>
            <w:tcW w:w="4649" w:type="dxa"/>
          </w:tcPr>
          <w:p w14:paraId="0B49113B" w14:textId="214002CB" w:rsidR="00DC4268" w:rsidRPr="006F3E97" w:rsidRDefault="00BF6D6F" w:rsidP="00DC4268">
            <w:pPr>
              <w:rPr>
                <w:rFonts w:ascii="Bookman Old Style" w:hAnsi="Bookman Old Style"/>
              </w:rPr>
            </w:pPr>
            <w:r w:rsidRPr="006F3E97">
              <w:rPr>
                <w:rFonts w:ascii="Bookman Old Style" w:hAnsi="Bookman Old Style"/>
              </w:rPr>
              <w:lastRenderedPageBreak/>
              <w:t>At A</w:t>
            </w:r>
            <w:r w:rsidR="00067699" w:rsidRPr="006F3E97">
              <w:rPr>
                <w:rFonts w:ascii="Bookman Old Style" w:hAnsi="Bookman Old Style"/>
              </w:rPr>
              <w:t>rchbishop Courtenay Church of England Primary School</w:t>
            </w:r>
            <w:r w:rsidRPr="006F3E97">
              <w:rPr>
                <w:rFonts w:ascii="Bookman Old Style" w:hAnsi="Bookman Old Style"/>
              </w:rPr>
              <w:t>, every teacher is a teacher of SEND. As such, inclusion is a thread that runs through every area of the school enhanced by collaboration between governors, senior leaders, teachers, support staff, external agencies</w:t>
            </w:r>
            <w:r w:rsidR="00067699" w:rsidRPr="006F3E97">
              <w:rPr>
                <w:rFonts w:ascii="Bookman Old Style" w:hAnsi="Bookman Old Style"/>
              </w:rPr>
              <w:t>, parents and most importantly, the child.</w:t>
            </w:r>
          </w:p>
          <w:p w14:paraId="3AE173B5" w14:textId="77777777" w:rsidR="00067699" w:rsidRPr="006F3E97" w:rsidRDefault="00067699" w:rsidP="00DC4268">
            <w:pPr>
              <w:rPr>
                <w:rFonts w:ascii="Bookman Old Style" w:hAnsi="Bookman Old Style"/>
              </w:rPr>
            </w:pPr>
          </w:p>
          <w:p w14:paraId="4E46260C" w14:textId="7A7545A4" w:rsidR="00067699" w:rsidRPr="006F3E97" w:rsidRDefault="00067699" w:rsidP="00DC4268">
            <w:pPr>
              <w:rPr>
                <w:rFonts w:ascii="Bookman Old Style" w:hAnsi="Bookman Old Style"/>
              </w:rPr>
            </w:pPr>
            <w:r w:rsidRPr="006F3E97">
              <w:rPr>
                <w:rFonts w:ascii="Bookman Old Style" w:hAnsi="Bookman Old Style"/>
              </w:rPr>
              <w:t>At ABC, pupils with SEND will:</w:t>
            </w:r>
          </w:p>
          <w:p w14:paraId="7FFD9006" w14:textId="77777777" w:rsidR="00067699" w:rsidRPr="006F3E97" w:rsidRDefault="00067699" w:rsidP="00DC4268">
            <w:pPr>
              <w:rPr>
                <w:rFonts w:ascii="Bookman Old Style" w:hAnsi="Bookman Old Style"/>
              </w:rPr>
            </w:pPr>
          </w:p>
          <w:p w14:paraId="5FB8A74B" w14:textId="02D44B8C" w:rsidR="00067699" w:rsidRPr="006F3E97" w:rsidRDefault="00067699" w:rsidP="00067699">
            <w:pPr>
              <w:pStyle w:val="ListParagraph"/>
              <w:numPr>
                <w:ilvl w:val="0"/>
                <w:numId w:val="2"/>
              </w:numPr>
              <w:rPr>
                <w:rFonts w:ascii="Bookman Old Style" w:hAnsi="Bookman Old Style"/>
              </w:rPr>
            </w:pPr>
            <w:r w:rsidRPr="006F3E97">
              <w:rPr>
                <w:rFonts w:ascii="Bookman Old Style" w:hAnsi="Bookman Old Style"/>
              </w:rPr>
              <w:t>Be included in all aspects of the school day and curriculum.</w:t>
            </w:r>
          </w:p>
          <w:p w14:paraId="7BC81064" w14:textId="77777777" w:rsidR="00067699" w:rsidRPr="006F3E97" w:rsidRDefault="00067699" w:rsidP="00067699">
            <w:pPr>
              <w:pStyle w:val="ListParagraph"/>
              <w:numPr>
                <w:ilvl w:val="0"/>
                <w:numId w:val="2"/>
              </w:numPr>
              <w:rPr>
                <w:rFonts w:ascii="Bookman Old Style" w:hAnsi="Bookman Old Style"/>
              </w:rPr>
            </w:pPr>
            <w:r w:rsidRPr="006F3E97">
              <w:rPr>
                <w:rFonts w:ascii="Bookman Old Style" w:hAnsi="Bookman Old Style"/>
              </w:rPr>
              <w:t>Be provided with quality first teaching, differentiated to their needs and where necessary, a bespoke curriculum.</w:t>
            </w:r>
          </w:p>
          <w:p w14:paraId="5740BCEF" w14:textId="77777777" w:rsidR="00067699" w:rsidRPr="006F3E97" w:rsidRDefault="00067699" w:rsidP="00067699">
            <w:pPr>
              <w:pStyle w:val="ListParagraph"/>
              <w:numPr>
                <w:ilvl w:val="0"/>
                <w:numId w:val="2"/>
              </w:numPr>
              <w:rPr>
                <w:rFonts w:ascii="Bookman Old Style" w:hAnsi="Bookman Old Style"/>
              </w:rPr>
            </w:pPr>
            <w:r w:rsidRPr="006F3E97">
              <w:rPr>
                <w:rFonts w:ascii="Bookman Old Style" w:hAnsi="Bookman Old Style"/>
              </w:rPr>
              <w:t>Be respected and their contributions valued and acknowledged</w:t>
            </w:r>
          </w:p>
          <w:p w14:paraId="09B151A8" w14:textId="77777777" w:rsidR="00067699" w:rsidRPr="006F3E97" w:rsidRDefault="00067699" w:rsidP="00067699">
            <w:pPr>
              <w:rPr>
                <w:rFonts w:ascii="Bookman Old Style" w:hAnsi="Bookman Old Style"/>
              </w:rPr>
            </w:pPr>
          </w:p>
          <w:p w14:paraId="4B433A7F" w14:textId="77777777" w:rsidR="00067699" w:rsidRPr="006F3E97" w:rsidRDefault="00067699" w:rsidP="00067699">
            <w:pPr>
              <w:rPr>
                <w:rFonts w:ascii="Bookman Old Style" w:hAnsi="Bookman Old Style"/>
              </w:rPr>
            </w:pPr>
            <w:r w:rsidRPr="006F3E97">
              <w:rPr>
                <w:rFonts w:ascii="Bookman Old Style" w:hAnsi="Bookman Old Style"/>
              </w:rPr>
              <w:t>At ABC, pupils with SEND may:</w:t>
            </w:r>
          </w:p>
          <w:p w14:paraId="7E639C0F" w14:textId="07C68391" w:rsidR="00067699" w:rsidRPr="006F3E97" w:rsidRDefault="00067699" w:rsidP="00067699">
            <w:pPr>
              <w:pStyle w:val="ListParagraph"/>
              <w:numPr>
                <w:ilvl w:val="0"/>
                <w:numId w:val="3"/>
              </w:numPr>
              <w:rPr>
                <w:rFonts w:ascii="Bookman Old Style" w:hAnsi="Bookman Old Style"/>
              </w:rPr>
            </w:pPr>
            <w:r w:rsidRPr="006F3E97">
              <w:rPr>
                <w:rFonts w:ascii="Bookman Old Style" w:hAnsi="Bookman Old Style"/>
              </w:rPr>
              <w:t>Have specific 1:1 or small group intervention to support their learning</w:t>
            </w:r>
            <w:r w:rsidR="00E87780" w:rsidRPr="006F3E97">
              <w:rPr>
                <w:rFonts w:ascii="Bookman Old Style" w:hAnsi="Bookman Old Style"/>
              </w:rPr>
              <w:t>.</w:t>
            </w:r>
          </w:p>
          <w:p w14:paraId="48BE852D" w14:textId="77777777" w:rsidR="00067699" w:rsidRPr="006F3E97" w:rsidRDefault="00067699" w:rsidP="00067699">
            <w:pPr>
              <w:pStyle w:val="ListParagraph"/>
              <w:numPr>
                <w:ilvl w:val="0"/>
                <w:numId w:val="3"/>
              </w:numPr>
              <w:rPr>
                <w:rFonts w:ascii="Bookman Old Style" w:hAnsi="Bookman Old Style"/>
              </w:rPr>
            </w:pPr>
            <w:r w:rsidRPr="006F3E97">
              <w:rPr>
                <w:rFonts w:ascii="Bookman Old Style" w:hAnsi="Bookman Old Style"/>
              </w:rPr>
              <w:t xml:space="preserve">Take part in social and emotional support intervention with our </w:t>
            </w:r>
            <w:r w:rsidR="00E87780" w:rsidRPr="006F3E97">
              <w:rPr>
                <w:rFonts w:ascii="Bookman Old Style" w:hAnsi="Bookman Old Style"/>
              </w:rPr>
              <w:lastRenderedPageBreak/>
              <w:t>nurture teaching assistant or external Play Therapist.</w:t>
            </w:r>
          </w:p>
          <w:p w14:paraId="6A3DCFD3" w14:textId="795EE5B1" w:rsidR="00E87780" w:rsidRPr="006F3E97" w:rsidRDefault="00E87780" w:rsidP="00067699">
            <w:pPr>
              <w:pStyle w:val="ListParagraph"/>
              <w:numPr>
                <w:ilvl w:val="0"/>
                <w:numId w:val="3"/>
              </w:numPr>
              <w:rPr>
                <w:rFonts w:ascii="Bookman Old Style" w:hAnsi="Bookman Old Style"/>
              </w:rPr>
            </w:pPr>
            <w:r w:rsidRPr="006F3E97">
              <w:rPr>
                <w:rFonts w:ascii="Bookman Old Style" w:hAnsi="Bookman Old Style"/>
              </w:rPr>
              <w:t>Have additional support from our Pastoral and Well-Being Manager to support the families alongside the child</w:t>
            </w:r>
          </w:p>
          <w:p w14:paraId="489EB70E" w14:textId="331DCE67" w:rsidR="00E87780" w:rsidRPr="006F3E97" w:rsidRDefault="00E87780" w:rsidP="00067699">
            <w:pPr>
              <w:pStyle w:val="ListParagraph"/>
              <w:numPr>
                <w:ilvl w:val="0"/>
                <w:numId w:val="3"/>
              </w:numPr>
              <w:rPr>
                <w:rFonts w:ascii="Bookman Old Style" w:hAnsi="Bookman Old Style"/>
              </w:rPr>
            </w:pPr>
            <w:r w:rsidRPr="006F3E97">
              <w:rPr>
                <w:rFonts w:ascii="Bookman Old Style" w:hAnsi="Bookman Old Style"/>
              </w:rPr>
              <w:t>Receive assessment from the Trust’s Educational Psychologist</w:t>
            </w:r>
          </w:p>
          <w:p w14:paraId="198426D4" w14:textId="512E1615" w:rsidR="00E87780" w:rsidRPr="006F3E97" w:rsidRDefault="00E87780" w:rsidP="00067699">
            <w:pPr>
              <w:pStyle w:val="ListParagraph"/>
              <w:numPr>
                <w:ilvl w:val="0"/>
                <w:numId w:val="3"/>
              </w:numPr>
              <w:rPr>
                <w:rFonts w:ascii="Bookman Old Style" w:hAnsi="Bookman Old Style"/>
              </w:rPr>
            </w:pPr>
            <w:r w:rsidRPr="006F3E97">
              <w:rPr>
                <w:rFonts w:ascii="Bookman Old Style" w:hAnsi="Bookman Old Style"/>
              </w:rPr>
              <w:t>Receive assessment from the Trust’s Speech and Language Therapist</w:t>
            </w:r>
          </w:p>
          <w:p w14:paraId="6CE20A6C" w14:textId="77777777" w:rsidR="00E87780" w:rsidRPr="006F3E97" w:rsidRDefault="00E87780" w:rsidP="00067699">
            <w:pPr>
              <w:pStyle w:val="ListParagraph"/>
              <w:numPr>
                <w:ilvl w:val="0"/>
                <w:numId w:val="3"/>
              </w:numPr>
              <w:rPr>
                <w:rFonts w:ascii="Bookman Old Style" w:hAnsi="Bookman Old Style"/>
              </w:rPr>
            </w:pPr>
            <w:r w:rsidRPr="006F3E97">
              <w:rPr>
                <w:rFonts w:ascii="Bookman Old Style" w:hAnsi="Bookman Old Style"/>
              </w:rPr>
              <w:t>Receive additional support with their speech and language development from a specialist teaching assistant</w:t>
            </w:r>
          </w:p>
          <w:p w14:paraId="4A767EEB" w14:textId="39615DE8" w:rsidR="00E87780" w:rsidRPr="006F3E97" w:rsidRDefault="00E87780" w:rsidP="00067699">
            <w:pPr>
              <w:pStyle w:val="ListParagraph"/>
              <w:numPr>
                <w:ilvl w:val="0"/>
                <w:numId w:val="3"/>
              </w:numPr>
              <w:rPr>
                <w:rFonts w:ascii="Bookman Old Style" w:hAnsi="Bookman Old Style"/>
              </w:rPr>
            </w:pPr>
            <w:r w:rsidRPr="006F3E97">
              <w:rPr>
                <w:rFonts w:ascii="Bookman Old Style" w:hAnsi="Bookman Old Style"/>
              </w:rPr>
              <w:t xml:space="preserve">Work collaboratively with external agencies such as Occupational and Physio therapists, the Specialist Teaching and Learning Service, </w:t>
            </w:r>
            <w:r w:rsidR="00344AC2" w:rsidRPr="006F3E97">
              <w:rPr>
                <w:rFonts w:ascii="Bookman Old Style" w:hAnsi="Bookman Old Style"/>
              </w:rPr>
              <w:t xml:space="preserve">Community Paediatrics, and School Health to deliver specific programmes tailored to the individual needs of the child. </w:t>
            </w:r>
          </w:p>
        </w:tc>
        <w:tc>
          <w:tcPr>
            <w:tcW w:w="4650" w:type="dxa"/>
          </w:tcPr>
          <w:p w14:paraId="678AE3EF" w14:textId="77777777" w:rsidR="00DC4268" w:rsidRPr="006F3E97" w:rsidRDefault="00344AC2" w:rsidP="00DC4268">
            <w:pPr>
              <w:rPr>
                <w:rFonts w:ascii="Bookman Old Style" w:hAnsi="Bookman Old Style"/>
              </w:rPr>
            </w:pPr>
            <w:r w:rsidRPr="006F3E97">
              <w:rPr>
                <w:rFonts w:ascii="Bookman Old Style" w:hAnsi="Bookman Old Style"/>
              </w:rPr>
              <w:lastRenderedPageBreak/>
              <w:t>As a result of the provision provided by Archbishop Courtenay Church of England Primary School:</w:t>
            </w:r>
          </w:p>
          <w:p w14:paraId="6D000B63" w14:textId="77777777" w:rsidR="00344AC2" w:rsidRPr="006F3E97" w:rsidRDefault="00344AC2" w:rsidP="00DC4268">
            <w:pPr>
              <w:rPr>
                <w:rFonts w:ascii="Bookman Old Style" w:hAnsi="Bookman Old Style"/>
              </w:rPr>
            </w:pPr>
          </w:p>
          <w:p w14:paraId="6B68E237" w14:textId="77777777" w:rsidR="00344AC2" w:rsidRPr="006F3E97" w:rsidRDefault="00344AC2" w:rsidP="00344AC2">
            <w:pPr>
              <w:pStyle w:val="ListParagraph"/>
              <w:numPr>
                <w:ilvl w:val="0"/>
                <w:numId w:val="4"/>
              </w:numPr>
              <w:rPr>
                <w:rFonts w:ascii="Bookman Old Style" w:hAnsi="Bookman Old Style"/>
              </w:rPr>
            </w:pPr>
            <w:r w:rsidRPr="006F3E97">
              <w:rPr>
                <w:rFonts w:ascii="Bookman Old Style" w:hAnsi="Bookman Old Style"/>
              </w:rPr>
              <w:t>Children at ABC with SEND will be feel respected, valued, safe and grow in confidence to achieve their full potential.</w:t>
            </w:r>
          </w:p>
          <w:p w14:paraId="58AF84AF" w14:textId="77777777" w:rsidR="00344AC2" w:rsidRPr="006F3E97" w:rsidRDefault="00344AC2" w:rsidP="00344AC2">
            <w:pPr>
              <w:pStyle w:val="ListParagraph"/>
              <w:numPr>
                <w:ilvl w:val="0"/>
                <w:numId w:val="4"/>
              </w:numPr>
              <w:rPr>
                <w:rFonts w:ascii="Bookman Old Style" w:hAnsi="Bookman Old Style"/>
              </w:rPr>
            </w:pPr>
            <w:r w:rsidRPr="006F3E97">
              <w:rPr>
                <w:rFonts w:ascii="Bookman Old Style" w:hAnsi="Bookman Old Style"/>
              </w:rPr>
              <w:t>Diversity and inclusion will be celebrated.</w:t>
            </w:r>
          </w:p>
          <w:p w14:paraId="1F5C7E25" w14:textId="77777777" w:rsidR="00344AC2" w:rsidRPr="006F3E97" w:rsidRDefault="00344AC2" w:rsidP="00344AC2">
            <w:pPr>
              <w:pStyle w:val="ListParagraph"/>
              <w:numPr>
                <w:ilvl w:val="0"/>
                <w:numId w:val="4"/>
              </w:numPr>
              <w:rPr>
                <w:rFonts w:ascii="Bookman Old Style" w:hAnsi="Bookman Old Style"/>
              </w:rPr>
            </w:pPr>
            <w:r w:rsidRPr="006F3E97">
              <w:rPr>
                <w:rFonts w:ascii="Bookman Old Style" w:hAnsi="Bookman Old Style"/>
              </w:rPr>
              <w:t>Children will</w:t>
            </w:r>
            <w:r w:rsidR="00990B89" w:rsidRPr="006F3E97">
              <w:rPr>
                <w:rFonts w:ascii="Bookman Old Style" w:hAnsi="Bookman Old Style"/>
              </w:rPr>
              <w:t xml:space="preserve"> demonstrate high levels of engagement in activities.</w:t>
            </w:r>
          </w:p>
          <w:p w14:paraId="58007158" w14:textId="19B6B294" w:rsidR="00990B89" w:rsidRPr="006F3E97" w:rsidRDefault="00990B89" w:rsidP="00344AC2">
            <w:pPr>
              <w:pStyle w:val="ListParagraph"/>
              <w:numPr>
                <w:ilvl w:val="0"/>
                <w:numId w:val="4"/>
              </w:numPr>
              <w:rPr>
                <w:rFonts w:ascii="Bookman Old Style" w:hAnsi="Bookman Old Style"/>
              </w:rPr>
            </w:pPr>
            <w:r w:rsidRPr="006F3E97">
              <w:rPr>
                <w:rFonts w:ascii="Bookman Old Style" w:hAnsi="Bookman Old Style"/>
              </w:rPr>
              <w:t>Children will be able to self-regulate and manage their emotions</w:t>
            </w:r>
            <w:r w:rsidR="006F3E97">
              <w:rPr>
                <w:rFonts w:ascii="Bookman Old Style" w:hAnsi="Bookman Old Style"/>
              </w:rPr>
              <w:t xml:space="preserve"> resulting in appropriate behaviour</w:t>
            </w:r>
            <w:r w:rsidRPr="006F3E97">
              <w:rPr>
                <w:rFonts w:ascii="Bookman Old Style" w:hAnsi="Bookman Old Style"/>
              </w:rPr>
              <w:t>.</w:t>
            </w:r>
          </w:p>
          <w:p w14:paraId="1B36F356" w14:textId="50099046" w:rsidR="00990B89" w:rsidRPr="006F3E97" w:rsidRDefault="00990B89" w:rsidP="00344AC2">
            <w:pPr>
              <w:pStyle w:val="ListParagraph"/>
              <w:numPr>
                <w:ilvl w:val="0"/>
                <w:numId w:val="4"/>
              </w:numPr>
              <w:rPr>
                <w:rFonts w:ascii="Bookman Old Style" w:hAnsi="Bookman Old Style"/>
              </w:rPr>
            </w:pPr>
            <w:r w:rsidRPr="006F3E97">
              <w:rPr>
                <w:rFonts w:ascii="Bookman Old Style" w:hAnsi="Bookman Old Style"/>
              </w:rPr>
              <w:t>Children with SEND will make good progress from their starting points.</w:t>
            </w:r>
          </w:p>
          <w:p w14:paraId="03292507" w14:textId="77777777" w:rsidR="00990B89" w:rsidRDefault="00990B89" w:rsidP="00344AC2">
            <w:pPr>
              <w:pStyle w:val="ListParagraph"/>
              <w:numPr>
                <w:ilvl w:val="0"/>
                <w:numId w:val="4"/>
              </w:numPr>
              <w:rPr>
                <w:rFonts w:ascii="Bookman Old Style" w:hAnsi="Bookman Old Style"/>
              </w:rPr>
            </w:pPr>
            <w:r w:rsidRPr="006F3E97">
              <w:rPr>
                <w:rFonts w:ascii="Bookman Old Style" w:hAnsi="Bookman Old Style"/>
              </w:rPr>
              <w:t>Children with SEND will have high levels of resilience and show good sel</w:t>
            </w:r>
            <w:r w:rsidR="006F3E97" w:rsidRPr="006F3E97">
              <w:rPr>
                <w:rFonts w:ascii="Bookman Old Style" w:hAnsi="Bookman Old Style"/>
              </w:rPr>
              <w:t>f</w:t>
            </w:r>
            <w:r w:rsidRPr="006F3E97">
              <w:rPr>
                <w:rFonts w:ascii="Bookman Old Style" w:hAnsi="Bookman Old Style"/>
              </w:rPr>
              <w:t>-esteem.</w:t>
            </w:r>
          </w:p>
          <w:p w14:paraId="0D3E05E7" w14:textId="77777777" w:rsidR="006F3E97" w:rsidRDefault="006F3E97" w:rsidP="00344AC2">
            <w:pPr>
              <w:pStyle w:val="ListParagraph"/>
              <w:numPr>
                <w:ilvl w:val="0"/>
                <w:numId w:val="4"/>
              </w:numPr>
              <w:rPr>
                <w:rFonts w:ascii="Bookman Old Style" w:hAnsi="Bookman Old Style"/>
              </w:rPr>
            </w:pPr>
            <w:r>
              <w:rPr>
                <w:rFonts w:ascii="Bookman Old Style" w:hAnsi="Bookman Old Style"/>
              </w:rPr>
              <w:t>Families of children with SEND will feel supported and valued.</w:t>
            </w:r>
          </w:p>
          <w:p w14:paraId="10E8BBC8" w14:textId="77777777" w:rsidR="006F3E97" w:rsidRDefault="006F3E97" w:rsidP="00344AC2">
            <w:pPr>
              <w:pStyle w:val="ListParagraph"/>
              <w:numPr>
                <w:ilvl w:val="0"/>
                <w:numId w:val="4"/>
              </w:numPr>
              <w:rPr>
                <w:rFonts w:ascii="Bookman Old Style" w:hAnsi="Bookman Old Style"/>
              </w:rPr>
            </w:pPr>
            <w:r>
              <w:rPr>
                <w:rFonts w:ascii="Bookman Old Style" w:hAnsi="Bookman Old Style"/>
              </w:rPr>
              <w:t>Children with SEND will feel supported during their transitioning years.</w:t>
            </w:r>
          </w:p>
          <w:p w14:paraId="4F7E4E97" w14:textId="77777777" w:rsidR="006F3E97" w:rsidRDefault="006F3E97" w:rsidP="00B120A9">
            <w:pPr>
              <w:pStyle w:val="ListParagraph"/>
              <w:numPr>
                <w:ilvl w:val="0"/>
                <w:numId w:val="4"/>
              </w:numPr>
              <w:rPr>
                <w:rFonts w:ascii="Bookman Old Style" w:hAnsi="Bookman Old Style"/>
              </w:rPr>
            </w:pPr>
            <w:r>
              <w:rPr>
                <w:rFonts w:ascii="Bookman Old Style" w:hAnsi="Bookman Old Style"/>
              </w:rPr>
              <w:t xml:space="preserve">On leaving ABC, children with SEND have developed </w:t>
            </w:r>
            <w:r>
              <w:rPr>
                <w:rFonts w:ascii="Bookman Old Style" w:hAnsi="Bookman Old Style"/>
              </w:rPr>
              <w:lastRenderedPageBreak/>
              <w:t>independent skills to support their learning</w:t>
            </w:r>
            <w:r w:rsidR="00B120A9">
              <w:rPr>
                <w:rFonts w:ascii="Bookman Old Style" w:hAnsi="Bookman Old Style"/>
              </w:rPr>
              <w:t>.</w:t>
            </w:r>
          </w:p>
          <w:p w14:paraId="7ACD3896" w14:textId="77777777" w:rsidR="00B120A9" w:rsidRDefault="00B120A9" w:rsidP="00B120A9">
            <w:pPr>
              <w:pStyle w:val="ListParagraph"/>
              <w:numPr>
                <w:ilvl w:val="0"/>
                <w:numId w:val="4"/>
              </w:numPr>
              <w:rPr>
                <w:rFonts w:ascii="Bookman Old Style" w:hAnsi="Bookman Old Style"/>
              </w:rPr>
            </w:pPr>
            <w:r>
              <w:rPr>
                <w:rFonts w:ascii="Bookman Old Style" w:hAnsi="Bookman Old Style"/>
              </w:rPr>
              <w:t>On leaving ABC, children with SEND will have developed good independence and life skills.</w:t>
            </w:r>
          </w:p>
          <w:p w14:paraId="3EEFE094" w14:textId="359A9ACF" w:rsidR="00B120A9" w:rsidRPr="00B120A9" w:rsidRDefault="00B120A9" w:rsidP="00B120A9">
            <w:pPr>
              <w:pStyle w:val="ListParagraph"/>
              <w:numPr>
                <w:ilvl w:val="0"/>
                <w:numId w:val="4"/>
              </w:numPr>
              <w:rPr>
                <w:rFonts w:ascii="Bookman Old Style" w:hAnsi="Bookman Old Style"/>
              </w:rPr>
            </w:pPr>
            <w:r>
              <w:rPr>
                <w:rFonts w:ascii="Bookman Old Style" w:hAnsi="Bookman Old Style"/>
              </w:rPr>
              <w:t>Children with SEND, will leave ABC in the confidence and knowledge that they can achieve.</w:t>
            </w:r>
          </w:p>
        </w:tc>
      </w:tr>
    </w:tbl>
    <w:p w14:paraId="6F4AC2D6" w14:textId="77777777" w:rsidR="00DC4268" w:rsidRPr="00DC4268" w:rsidRDefault="00DC4268" w:rsidP="00DC4268">
      <w:pPr>
        <w:jc w:val="center"/>
        <w:rPr>
          <w:rFonts w:ascii="Bookman Old Style" w:hAnsi="Bookman Old Style"/>
          <w:sz w:val="32"/>
          <w:szCs w:val="32"/>
        </w:rPr>
      </w:pPr>
    </w:p>
    <w:sectPr w:rsidR="00DC4268" w:rsidRPr="00DC4268" w:rsidSect="00DC426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84D86" w14:textId="77777777" w:rsidR="00F5322A" w:rsidRDefault="00F5322A" w:rsidP="00F5322A">
      <w:pPr>
        <w:spacing w:after="0" w:line="240" w:lineRule="auto"/>
      </w:pPr>
      <w:r>
        <w:separator/>
      </w:r>
    </w:p>
  </w:endnote>
  <w:endnote w:type="continuationSeparator" w:id="0">
    <w:p w14:paraId="4460E941" w14:textId="77777777" w:rsidR="00F5322A" w:rsidRDefault="00F5322A" w:rsidP="00F5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BB01D" w14:textId="77777777" w:rsidR="00F5322A" w:rsidRDefault="00F5322A" w:rsidP="00F5322A">
      <w:pPr>
        <w:spacing w:after="0" w:line="240" w:lineRule="auto"/>
      </w:pPr>
      <w:r>
        <w:separator/>
      </w:r>
    </w:p>
  </w:footnote>
  <w:footnote w:type="continuationSeparator" w:id="0">
    <w:p w14:paraId="793F636F" w14:textId="77777777" w:rsidR="00F5322A" w:rsidRDefault="00F5322A" w:rsidP="00F53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F6E34"/>
    <w:multiLevelType w:val="hybridMultilevel"/>
    <w:tmpl w:val="0E5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07898"/>
    <w:multiLevelType w:val="hybridMultilevel"/>
    <w:tmpl w:val="40D81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24690"/>
    <w:multiLevelType w:val="hybridMultilevel"/>
    <w:tmpl w:val="7F72C2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7063B9"/>
    <w:multiLevelType w:val="hybridMultilevel"/>
    <w:tmpl w:val="072214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8"/>
    <w:rsid w:val="00067699"/>
    <w:rsid w:val="00122121"/>
    <w:rsid w:val="00344AC2"/>
    <w:rsid w:val="00367D70"/>
    <w:rsid w:val="0046002D"/>
    <w:rsid w:val="006E3311"/>
    <w:rsid w:val="006F3E97"/>
    <w:rsid w:val="00990B89"/>
    <w:rsid w:val="009D79BF"/>
    <w:rsid w:val="00B120A9"/>
    <w:rsid w:val="00BF6D6F"/>
    <w:rsid w:val="00DC4268"/>
    <w:rsid w:val="00E87780"/>
    <w:rsid w:val="00F5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D2690"/>
  <w15:chartTrackingRefBased/>
  <w15:docId w15:val="{D89EAA06-7F98-4084-B593-F3CD211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121"/>
    <w:pPr>
      <w:ind w:left="720"/>
      <w:contextualSpacing/>
    </w:pPr>
  </w:style>
  <w:style w:type="paragraph" w:styleId="Header">
    <w:name w:val="header"/>
    <w:basedOn w:val="Normal"/>
    <w:link w:val="HeaderChar"/>
    <w:uiPriority w:val="99"/>
    <w:unhideWhenUsed/>
    <w:rsid w:val="00F53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22A"/>
  </w:style>
  <w:style w:type="paragraph" w:styleId="Footer">
    <w:name w:val="footer"/>
    <w:basedOn w:val="Normal"/>
    <w:link w:val="FooterChar"/>
    <w:uiPriority w:val="99"/>
    <w:unhideWhenUsed/>
    <w:rsid w:val="00F53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Donnay</dc:creator>
  <cp:keywords/>
  <dc:description/>
  <cp:lastModifiedBy>Grace Donnay</cp:lastModifiedBy>
  <cp:revision>2</cp:revision>
  <dcterms:created xsi:type="dcterms:W3CDTF">2022-03-28T09:07:00Z</dcterms:created>
  <dcterms:modified xsi:type="dcterms:W3CDTF">2022-03-28T09:07:00Z</dcterms:modified>
</cp:coreProperties>
</file>