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4D5" w:rsidRDefault="005E6E6F">
      <w:pPr>
        <w:tabs>
          <w:tab w:val="left" w:pos="1110"/>
        </w:tabs>
        <w:rPr>
          <w:rFonts w:ascii="Book Antiqua" w:hAnsi="Book Antiqua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-330200</wp:posOffset>
            </wp:positionH>
            <wp:positionV relativeFrom="paragraph">
              <wp:posOffset>-753745</wp:posOffset>
            </wp:positionV>
            <wp:extent cx="6423660" cy="15144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366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4D5" w:rsidRDefault="005E6E6F">
      <w:pPr>
        <w:tabs>
          <w:tab w:val="left" w:pos="1110"/>
        </w:tabs>
        <w:rPr>
          <w:rFonts w:ascii="Book Antiqua" w:hAnsi="Book Antiqua"/>
        </w:rPr>
      </w:pPr>
      <w:r>
        <w:rPr>
          <w:rFonts w:ascii="Book Antiqua" w:hAnsi="Book Antiqua"/>
        </w:rPr>
        <w:t>Wednesday 2</w:t>
      </w:r>
      <w:r>
        <w:rPr>
          <w:rFonts w:ascii="Book Antiqua" w:hAnsi="Book Antiqua"/>
          <w:vertAlign w:val="superscript"/>
        </w:rPr>
        <w:t>nd</w:t>
      </w:r>
      <w:r>
        <w:rPr>
          <w:rFonts w:ascii="Book Antiqua" w:hAnsi="Book Antiqua"/>
        </w:rPr>
        <w:t xml:space="preserve"> September </w:t>
      </w:r>
      <w:proofErr w:type="spellStart"/>
      <w:r>
        <w:rPr>
          <w:rFonts w:ascii="Book Antiqua" w:hAnsi="Book Antiqua"/>
          <w:vertAlign w:val="superscript"/>
        </w:rPr>
        <w:t>th</w:t>
      </w:r>
      <w:proofErr w:type="spellEnd"/>
      <w:r>
        <w:rPr>
          <w:rFonts w:ascii="Book Antiqua" w:hAnsi="Book Antiqua"/>
        </w:rPr>
        <w:t xml:space="preserve"> </w:t>
      </w:r>
    </w:p>
    <w:p w:rsidR="00FF111B" w:rsidRDefault="00FF111B" w:rsidP="00FF111B">
      <w:pPr>
        <w:spacing w:after="130" w:line="264" w:lineRule="auto"/>
        <w:ind w:left="17" w:hanging="10"/>
        <w:jc w:val="both"/>
        <w:rPr>
          <w:rFonts w:ascii="Abadi" w:hAnsi="Abadi"/>
          <w:sz w:val="24"/>
          <w:szCs w:val="24"/>
        </w:rPr>
      </w:pPr>
    </w:p>
    <w:p w:rsidR="00AE4F1C" w:rsidRDefault="003175A0">
      <w:pPr>
        <w:rPr>
          <w:rFonts w:ascii="Arial" w:hAnsi="Arial" w:cs="Arial"/>
        </w:rPr>
      </w:pPr>
      <w:bookmarkStart w:id="1" w:name="_Hlk192833884"/>
      <w:r>
        <w:rPr>
          <w:rFonts w:ascii="Arial" w:hAnsi="Arial" w:cs="Arial"/>
        </w:rPr>
        <w:t>20</w:t>
      </w:r>
      <w:r w:rsidRPr="003175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2025</w:t>
      </w:r>
    </w:p>
    <w:p w:rsidR="001A727B" w:rsidRPr="001A727B" w:rsidRDefault="001A727B">
      <w:pPr>
        <w:rPr>
          <w:rFonts w:ascii="Arial" w:hAnsi="Arial" w:cs="Arial"/>
          <w:b/>
          <w:u w:val="single"/>
        </w:rPr>
      </w:pPr>
      <w:r w:rsidRPr="001A727B">
        <w:rPr>
          <w:rFonts w:ascii="Arial" w:hAnsi="Arial" w:cs="Arial"/>
          <w:b/>
          <w:u w:val="single"/>
        </w:rPr>
        <w:t xml:space="preserve">PGL Trip to Windmill Hill </w:t>
      </w:r>
      <w:r w:rsidR="003175A0">
        <w:rPr>
          <w:rFonts w:ascii="Arial" w:hAnsi="Arial" w:cs="Arial"/>
          <w:b/>
          <w:u w:val="single"/>
        </w:rPr>
        <w:t>16</w:t>
      </w:r>
      <w:r w:rsidR="003175A0" w:rsidRPr="003175A0">
        <w:rPr>
          <w:rFonts w:ascii="Arial" w:hAnsi="Arial" w:cs="Arial"/>
          <w:b/>
          <w:u w:val="single"/>
          <w:vertAlign w:val="superscript"/>
        </w:rPr>
        <w:t>th</w:t>
      </w:r>
      <w:r w:rsidR="003175A0">
        <w:rPr>
          <w:rFonts w:ascii="Arial" w:hAnsi="Arial" w:cs="Arial"/>
          <w:b/>
          <w:u w:val="single"/>
        </w:rPr>
        <w:t xml:space="preserve"> May to the 19</w:t>
      </w:r>
      <w:r w:rsidR="003175A0" w:rsidRPr="003175A0">
        <w:rPr>
          <w:rFonts w:ascii="Arial" w:hAnsi="Arial" w:cs="Arial"/>
          <w:b/>
          <w:u w:val="single"/>
          <w:vertAlign w:val="superscript"/>
        </w:rPr>
        <w:t>th</w:t>
      </w:r>
      <w:r w:rsidR="003175A0">
        <w:rPr>
          <w:rFonts w:ascii="Arial" w:hAnsi="Arial" w:cs="Arial"/>
          <w:b/>
          <w:u w:val="single"/>
        </w:rPr>
        <w:t xml:space="preserve"> May 2025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Parents and Carers 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expect all of your children are getting excited about our residential trip </w:t>
      </w:r>
      <w:r w:rsidR="003175A0">
        <w:rPr>
          <w:rFonts w:ascii="Arial" w:hAnsi="Arial" w:cs="Arial"/>
        </w:rPr>
        <w:t>in May</w:t>
      </w:r>
      <w:r>
        <w:rPr>
          <w:rFonts w:ascii="Arial" w:hAnsi="Arial" w:cs="Arial"/>
        </w:rPr>
        <w:t xml:space="preserve"> 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Please see below a list of the items that they will need to bring with the</w:t>
      </w:r>
      <w:r w:rsidR="00E56A31">
        <w:rPr>
          <w:rFonts w:ascii="Arial" w:hAnsi="Arial" w:cs="Arial"/>
        </w:rPr>
        <w:t>m -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Bedding – a pillow, a duvet or a sleeping bag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Washing bag – soap, shampoo, toothbrush and toothpaste, deodorant (No aerosols)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Tops and Jackets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Trousers, Leggings and Shorts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Underwear and ankle socks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 or 2 sets of clothes for the evenings. 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Suitable nightwear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Hat and Sun Cream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2 pairs of trainers – 1 for activities and an old pair for water sports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1 pair of shoes for evening activities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2 towels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Reusable drinks bottle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Small rucksack/bag</w:t>
      </w:r>
    </w:p>
    <w:p w:rsidR="001A727B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>Labelled black sack for wet and dirty clothes</w:t>
      </w:r>
    </w:p>
    <w:p w:rsidR="00C46057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Torch </w:t>
      </w:r>
    </w:p>
    <w:p w:rsidR="00C46057" w:rsidRPr="00C46057" w:rsidRDefault="00C46057">
      <w:pPr>
        <w:rPr>
          <w:rFonts w:ascii="Arial" w:hAnsi="Arial" w:cs="Arial"/>
          <w:b/>
          <w:u w:val="single"/>
        </w:rPr>
      </w:pPr>
      <w:r w:rsidRPr="00C46057">
        <w:rPr>
          <w:rFonts w:ascii="Arial" w:hAnsi="Arial" w:cs="Arial"/>
          <w:b/>
          <w:u w:val="single"/>
        </w:rPr>
        <w:t xml:space="preserve">NO MOBILES OR ELECTRONIC DEVICES </w:t>
      </w:r>
    </w:p>
    <w:p w:rsidR="00E56A31" w:rsidRDefault="001A72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Also attached are </w:t>
      </w:r>
      <w:r w:rsidR="00E56A31">
        <w:rPr>
          <w:rFonts w:ascii="Arial" w:hAnsi="Arial" w:cs="Arial"/>
        </w:rPr>
        <w:t>three</w:t>
      </w:r>
      <w:r>
        <w:rPr>
          <w:rFonts w:ascii="Arial" w:hAnsi="Arial" w:cs="Arial"/>
        </w:rPr>
        <w:t xml:space="preserve"> forms, one for photograph permission</w:t>
      </w:r>
      <w:r w:rsidR="00E56A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one if your child requires any medicine whilst away</w:t>
      </w:r>
      <w:r w:rsidR="00E56A31">
        <w:rPr>
          <w:rFonts w:ascii="Arial" w:hAnsi="Arial" w:cs="Arial"/>
        </w:rPr>
        <w:t xml:space="preserve"> and one with your contact details and the accident permission</w:t>
      </w:r>
      <w:r w:rsidR="003175A0">
        <w:rPr>
          <w:rFonts w:ascii="Arial" w:hAnsi="Arial" w:cs="Arial"/>
        </w:rPr>
        <w:t>.</w:t>
      </w:r>
      <w:r w:rsidR="00E56A31">
        <w:rPr>
          <w:rFonts w:ascii="Arial" w:hAnsi="Arial" w:cs="Arial"/>
        </w:rPr>
        <w:t xml:space="preserve"> </w:t>
      </w:r>
      <w:r w:rsidR="003175A0">
        <w:rPr>
          <w:rFonts w:ascii="Arial" w:hAnsi="Arial" w:cs="Arial"/>
        </w:rPr>
        <w:t>Please ensure all forms are returned to the office by Monday 12</w:t>
      </w:r>
      <w:r w:rsidR="003175A0" w:rsidRPr="003175A0">
        <w:rPr>
          <w:rFonts w:ascii="Arial" w:hAnsi="Arial" w:cs="Arial"/>
          <w:vertAlign w:val="superscript"/>
        </w:rPr>
        <w:t>th</w:t>
      </w:r>
      <w:r w:rsidR="003175A0">
        <w:rPr>
          <w:rFonts w:ascii="Arial" w:hAnsi="Arial" w:cs="Arial"/>
        </w:rPr>
        <w:t xml:space="preserve"> May 2025. </w:t>
      </w:r>
    </w:p>
    <w:p w:rsidR="003175A0" w:rsidRDefault="003175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Thank you </w:t>
      </w:r>
    </w:p>
    <w:p w:rsidR="00E56A31" w:rsidRDefault="00E56A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Kind regards </w:t>
      </w:r>
    </w:p>
    <w:p w:rsidR="00E56A31" w:rsidRDefault="003175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 M </w:t>
      </w:r>
      <w:proofErr w:type="spellStart"/>
      <w:r>
        <w:rPr>
          <w:rFonts w:ascii="Arial" w:hAnsi="Arial" w:cs="Arial"/>
        </w:rPr>
        <w:t>Biddlecombe</w:t>
      </w:r>
      <w:proofErr w:type="spellEnd"/>
      <w:r>
        <w:rPr>
          <w:rFonts w:ascii="Arial" w:hAnsi="Arial" w:cs="Arial"/>
        </w:rPr>
        <w:t xml:space="preserve">, Mrs M Hawks and Mrs L Green </w:t>
      </w:r>
    </w:p>
    <w:p w:rsidR="00E56A31" w:rsidRDefault="00E56A31">
      <w:pPr>
        <w:rPr>
          <w:rFonts w:ascii="Arial" w:hAnsi="Arial" w:cs="Arial"/>
        </w:rPr>
      </w:pPr>
    </w:p>
    <w:p w:rsidR="001A727B" w:rsidRDefault="001A727B">
      <w:pPr>
        <w:rPr>
          <w:rFonts w:ascii="Arial" w:hAnsi="Arial" w:cs="Arial"/>
        </w:rPr>
      </w:pPr>
    </w:p>
    <w:p w:rsidR="001A727B" w:rsidRDefault="001A727B">
      <w:pPr>
        <w:rPr>
          <w:rFonts w:ascii="Arial" w:hAnsi="Arial" w:cs="Arial"/>
        </w:rPr>
      </w:pPr>
    </w:p>
    <w:p w:rsidR="001A727B" w:rsidRDefault="001A727B">
      <w:pPr>
        <w:rPr>
          <w:rFonts w:ascii="Arial" w:hAnsi="Arial" w:cs="Arial"/>
        </w:rPr>
      </w:pPr>
    </w:p>
    <w:p w:rsidR="001A727B" w:rsidRPr="001A727B" w:rsidRDefault="001A727B">
      <w:pPr>
        <w:rPr>
          <w:rFonts w:ascii="Arial" w:hAnsi="Arial" w:cs="Arial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bookmarkEnd w:id="1"/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5E6E6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24"/>
          <w:szCs w:val="24"/>
        </w:rPr>
      </w:pPr>
    </w:p>
    <w:p w:rsidR="00F454D5" w:rsidRDefault="00F454D5">
      <w:pPr>
        <w:rPr>
          <w:sz w:val="40"/>
          <w:szCs w:val="40"/>
          <w:u w:val="single"/>
        </w:rPr>
      </w:pPr>
    </w:p>
    <w:p w:rsidR="00F454D5" w:rsidRDefault="00F454D5">
      <w:pPr>
        <w:rPr>
          <w:rFonts w:cs="Arial"/>
          <w:szCs w:val="24"/>
        </w:rPr>
      </w:pPr>
    </w:p>
    <w:sectPr w:rsidR="00F454D5">
      <w:footerReference w:type="default" r:id="rId9"/>
      <w:pgSz w:w="11906" w:h="16838"/>
      <w:pgMar w:top="1560" w:right="1440" w:bottom="1440" w:left="1440" w:header="0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D5" w:rsidRDefault="005E6E6F">
      <w:pPr>
        <w:spacing w:after="0" w:line="240" w:lineRule="auto"/>
      </w:pPr>
      <w:r>
        <w:separator/>
      </w:r>
    </w:p>
  </w:endnote>
  <w:endnote w:type="continuationSeparator" w:id="0">
    <w:p w:rsidR="00F454D5" w:rsidRDefault="005E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4D5" w:rsidRDefault="005E6E6F">
    <w:pPr>
      <w:pStyle w:val="Footer"/>
    </w:pPr>
    <w:r>
      <w:rPr>
        <w:noProof/>
        <w:lang w:eastAsia="en-GB"/>
      </w:rPr>
      <w:drawing>
        <wp:inline distT="0" distB="0" distL="0" distR="0">
          <wp:extent cx="5124450" cy="1019477"/>
          <wp:effectExtent l="0" t="0" r="0" b="952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6221" cy="103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D5" w:rsidRDefault="005E6E6F">
      <w:pPr>
        <w:spacing w:after="0" w:line="240" w:lineRule="auto"/>
      </w:pPr>
      <w:r>
        <w:separator/>
      </w:r>
    </w:p>
  </w:footnote>
  <w:footnote w:type="continuationSeparator" w:id="0">
    <w:p w:rsidR="00F454D5" w:rsidRDefault="005E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4D32"/>
    <w:multiLevelType w:val="hybridMultilevel"/>
    <w:tmpl w:val="8CA2A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45FD"/>
    <w:multiLevelType w:val="hybridMultilevel"/>
    <w:tmpl w:val="56EAB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11355"/>
    <w:multiLevelType w:val="hybridMultilevel"/>
    <w:tmpl w:val="C568A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681C"/>
    <w:multiLevelType w:val="hybridMultilevel"/>
    <w:tmpl w:val="ABBE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33254"/>
    <w:multiLevelType w:val="hybridMultilevel"/>
    <w:tmpl w:val="1688D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D5"/>
    <w:rsid w:val="00082EE3"/>
    <w:rsid w:val="001A727B"/>
    <w:rsid w:val="003175A0"/>
    <w:rsid w:val="00445D3F"/>
    <w:rsid w:val="005E6E6F"/>
    <w:rsid w:val="007A0CDB"/>
    <w:rsid w:val="00882D4B"/>
    <w:rsid w:val="00AE4F1C"/>
    <w:rsid w:val="00B775F2"/>
    <w:rsid w:val="00C46057"/>
    <w:rsid w:val="00C53B40"/>
    <w:rsid w:val="00E563D9"/>
    <w:rsid w:val="00E56A31"/>
    <w:rsid w:val="00F454D5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chartTrackingRefBased/>
  <w15:docId w15:val="{FF8B7B6B-B5D6-4DE5-84DF-FDD70672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Pr>
      <w:rFonts w:ascii="Arial" w:hAnsi="Arial" w:cs="Arial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82D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3B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038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0E0E0"/>
                        <w:left w:val="single" w:sz="6" w:space="8" w:color="E0E0E0"/>
                        <w:bottom w:val="single" w:sz="6" w:space="8" w:color="E0E0E0"/>
                        <w:right w:val="single" w:sz="6" w:space="8" w:color="E0E0E0"/>
                      </w:divBdr>
                      <w:divsChild>
                        <w:div w:id="10493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9F98-85BD-4E95-BB37-CF552082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Heather</dc:creator>
  <cp:keywords/>
  <dc:description/>
  <cp:lastModifiedBy>DFreed</cp:lastModifiedBy>
  <cp:revision>2</cp:revision>
  <cp:lastPrinted>2025-03-14T08:36:00Z</cp:lastPrinted>
  <dcterms:created xsi:type="dcterms:W3CDTF">2025-03-24T15:31:00Z</dcterms:created>
  <dcterms:modified xsi:type="dcterms:W3CDTF">2025-03-24T15:31:00Z</dcterms:modified>
</cp:coreProperties>
</file>