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EB038B" w:rsidR="00A2598E" w:rsidP="00A2598E" w:rsidRDefault="00893F95" w14:paraId="305CE93D" w14:textId="44E85365">
      <w:pPr>
        <w:spacing w:after="0"/>
        <w:rPr>
          <w:rFonts w:ascii="Arial" w:hAnsi="Arial" w:cs="Arial"/>
          <w:color w:val="7030A0"/>
          <w:sz w:val="24"/>
        </w:rPr>
      </w:pPr>
      <w:r>
        <w:rPr>
          <w:rFonts w:ascii="Arial" w:hAnsi="Arial" w:cs="Arial"/>
          <w:color w:val="7030A0"/>
          <w:sz w:val="24"/>
        </w:rPr>
        <w:t>Tuesday 5</w:t>
      </w:r>
      <w:r w:rsidRPr="00893F95">
        <w:rPr>
          <w:rFonts w:ascii="Arial" w:hAnsi="Arial" w:cs="Arial"/>
          <w:color w:val="7030A0"/>
          <w:sz w:val="24"/>
          <w:vertAlign w:val="superscript"/>
        </w:rPr>
        <w:t>th</w:t>
      </w:r>
      <w:r>
        <w:rPr>
          <w:rFonts w:ascii="Arial" w:hAnsi="Arial" w:cs="Arial"/>
          <w:color w:val="7030A0"/>
          <w:sz w:val="24"/>
        </w:rPr>
        <w:t xml:space="preserve"> </w:t>
      </w:r>
      <w:r w:rsidRPr="00EB038B" w:rsidR="00A2598E">
        <w:rPr>
          <w:rFonts w:ascii="Arial" w:hAnsi="Arial" w:cs="Arial"/>
          <w:color w:val="7030A0"/>
          <w:sz w:val="24"/>
        </w:rPr>
        <w:t xml:space="preserve">January </w:t>
      </w:r>
      <w:r w:rsidR="00193632">
        <w:rPr>
          <w:rFonts w:ascii="Arial" w:hAnsi="Arial" w:cs="Arial"/>
          <w:color w:val="7030A0"/>
          <w:sz w:val="24"/>
        </w:rPr>
        <w:t>2021</w:t>
      </w:r>
    </w:p>
    <w:p w:rsidR="00893F95" w:rsidP="00A2598E" w:rsidRDefault="00893F95" w14:paraId="6B8ED3A1" w14:textId="0FFB9043">
      <w:pPr>
        <w:rPr>
          <w:rFonts w:ascii="Arial" w:hAnsi="Arial" w:cs="Arial"/>
          <w:sz w:val="24"/>
        </w:rPr>
      </w:pPr>
      <w:r>
        <w:rPr>
          <w:rFonts w:ascii="Arial" w:hAnsi="Arial" w:cs="Arial"/>
          <w:sz w:val="24"/>
        </w:rPr>
        <w:t xml:space="preserve">Hopefully yesterday you will have received an email inviting you to join the ABC Virtual Learning Platform or TEAMS as it will be referred to.  All work will be available through TEAMS </w:t>
      </w:r>
      <w:proofErr w:type="gramStart"/>
      <w:r>
        <w:rPr>
          <w:rFonts w:ascii="Arial" w:hAnsi="Arial" w:cs="Arial"/>
          <w:sz w:val="24"/>
        </w:rPr>
        <w:t>and also</w:t>
      </w:r>
      <w:proofErr w:type="gramEnd"/>
      <w:r>
        <w:rPr>
          <w:rFonts w:ascii="Arial" w:hAnsi="Arial" w:cs="Arial"/>
          <w:sz w:val="24"/>
        </w:rPr>
        <w:t xml:space="preserve"> on the school website for you.  TEAMS will help us to teach LIVE lessons from the classroom and you can join in from home!  The technology is very new to us all, so please show us compassion as we show resilience in getting things up and running for everyone.</w:t>
      </w:r>
    </w:p>
    <w:p w:rsidR="00893F95" w:rsidP="00A2598E" w:rsidRDefault="00893F95" w14:paraId="40DA044D" w14:textId="77777777">
      <w:pPr>
        <w:rPr>
          <w:rFonts w:ascii="Arial" w:hAnsi="Arial" w:cs="Arial"/>
          <w:sz w:val="24"/>
        </w:rPr>
      </w:pPr>
    </w:p>
    <w:p w:rsidR="00FA257D" w:rsidP="00A2598E" w:rsidRDefault="00A2598E" w14:paraId="161809F5" w14:textId="5CBA20F2">
      <w:pPr>
        <w:rPr>
          <w:rFonts w:ascii="Arial" w:hAnsi="Arial" w:cs="Arial"/>
          <w:sz w:val="24"/>
        </w:rPr>
      </w:pPr>
      <w:proofErr w:type="gramStart"/>
      <w:r>
        <w:rPr>
          <w:rFonts w:ascii="Arial" w:hAnsi="Arial" w:cs="Arial"/>
          <w:sz w:val="24"/>
        </w:rPr>
        <w:t>Let’s</w:t>
      </w:r>
      <w:proofErr w:type="gramEnd"/>
      <w:r>
        <w:rPr>
          <w:rFonts w:ascii="Arial" w:hAnsi="Arial" w:cs="Arial"/>
          <w:sz w:val="24"/>
        </w:rPr>
        <w:t xml:space="preserve"> warm up our bodies and brains </w:t>
      </w:r>
    </w:p>
    <w:p w:rsidR="00A2598E" w:rsidP="00A2598E" w:rsidRDefault="00C56D71" w14:paraId="47C0647D" w14:textId="73273D35">
      <w:pPr>
        <w:rPr>
          <w:rFonts w:ascii="Arial" w:hAnsi="Arial" w:cs="Arial"/>
          <w:color w:val="7030A0"/>
          <w:sz w:val="24"/>
        </w:rPr>
      </w:pPr>
      <w:r>
        <w:rPr>
          <w:rFonts w:ascii="Arial" w:hAnsi="Arial" w:cs="Arial"/>
          <w:color w:val="7030A0"/>
          <w:sz w:val="24"/>
        </w:rPr>
        <w:t xml:space="preserve">WAKE UP AND SHAKE UP  </w:t>
      </w:r>
      <w:r w:rsidR="00C77834">
        <w:rPr>
          <w:rFonts w:ascii="Arial" w:hAnsi="Arial" w:cs="Arial"/>
          <w:color w:val="7030A0"/>
          <w:sz w:val="24"/>
        </w:rPr>
        <w:t xml:space="preserve"> </w:t>
      </w:r>
      <w:r>
        <w:rPr>
          <w:rFonts w:ascii="Arial" w:hAnsi="Arial" w:cs="Arial"/>
          <w:color w:val="7030A0"/>
          <w:sz w:val="24"/>
        </w:rPr>
        <w:t>or</w:t>
      </w:r>
      <w:r w:rsidR="00C77834">
        <w:rPr>
          <w:rFonts w:ascii="Arial" w:hAnsi="Arial" w:cs="Arial"/>
          <w:color w:val="7030A0"/>
          <w:sz w:val="24"/>
        </w:rPr>
        <w:t xml:space="preserve"> </w:t>
      </w:r>
      <w:r>
        <w:rPr>
          <w:rFonts w:ascii="Arial" w:hAnsi="Arial" w:cs="Arial"/>
          <w:color w:val="7030A0"/>
          <w:sz w:val="24"/>
        </w:rPr>
        <w:t xml:space="preserve">  THE DAILY MILE</w:t>
      </w:r>
    </w:p>
    <w:p w:rsidR="00FA257D" w:rsidP="00A2598E" w:rsidRDefault="00C56D71" w14:paraId="47BB971D" w14:textId="1FD421BC">
      <w:pPr>
        <w:rPr>
          <w:rFonts w:ascii="Arial" w:hAnsi="Arial" w:cs="Arial"/>
          <w:color w:val="7030A0"/>
          <w:sz w:val="24"/>
        </w:rPr>
      </w:pPr>
      <w:r w:rsidR="00C56D71">
        <w:drawing>
          <wp:inline wp14:editId="21D10CC7" wp14:anchorId="10E44299">
            <wp:extent cx="1132205" cy="676910"/>
            <wp:effectExtent l="0" t="0" r="0" b="8890"/>
            <wp:docPr id="1" name="Picture 1" title=""/>
            <wp:cNvGraphicFramePr>
              <a:graphicFrameLocks/>
            </wp:cNvGraphicFramePr>
            <a:graphic>
              <a:graphicData uri="http://schemas.openxmlformats.org/drawingml/2006/picture">
                <pic:pic>
                  <pic:nvPicPr>
                    <pic:cNvPr id="0" name="Picture 1"/>
                    <pic:cNvPicPr/>
                  </pic:nvPicPr>
                  <pic:blipFill>
                    <a:blip r:embed="R0ecf60b50d43415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132205" cy="676910"/>
                    </a:xfrm>
                    <a:prstGeom prst="rect">
                      <a:avLst/>
                    </a:prstGeom>
                  </pic:spPr>
                </pic:pic>
              </a:graphicData>
            </a:graphic>
          </wp:inline>
        </w:drawing>
      </w:r>
      <w:r>
        <w:tab/>
      </w:r>
      <w:r>
        <w:tab/>
      </w:r>
      <w:r>
        <w:tab/>
      </w:r>
      <w:r w:rsidR="00C77834">
        <w:drawing>
          <wp:inline wp14:editId="1FB15DCC" wp14:anchorId="50EE0266">
            <wp:extent cx="617112" cy="600075"/>
            <wp:effectExtent l="0" t="0" r="0" b="0"/>
            <wp:docPr id="2" name="Picture 2" title=""/>
            <wp:cNvGraphicFramePr>
              <a:graphicFrameLocks noChangeAspect="1"/>
            </wp:cNvGraphicFramePr>
            <a:graphic>
              <a:graphicData uri="http://schemas.openxmlformats.org/drawingml/2006/picture">
                <pic:pic>
                  <pic:nvPicPr>
                    <pic:cNvPr id="0" name="Picture 2"/>
                    <pic:cNvPicPr/>
                  </pic:nvPicPr>
                  <pic:blipFill>
                    <a:blip r:embed="R4e9671d4489a4143">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17112" cy="600075"/>
                    </a:xfrm>
                    <a:prstGeom prst="rect">
                      <a:avLst/>
                    </a:prstGeom>
                  </pic:spPr>
                </pic:pic>
              </a:graphicData>
            </a:graphic>
          </wp:inline>
        </w:drawing>
      </w:r>
    </w:p>
    <w:p w:rsidR="00893F95" w:rsidP="00A2598E" w:rsidRDefault="00EB1097" w14:paraId="281EED2F" w14:textId="290D6F74">
      <w:hyperlink w:history="1" r:id="rId9">
        <w:r w:rsidRPr="00893F95" w:rsidR="00893F95">
          <w:rPr>
            <w:color w:val="0000FF"/>
            <w:u w:val="single"/>
          </w:rPr>
          <w:t>Leeds Rhinos Foundation Wake up Shake Up 2017 - Bing video</w:t>
        </w:r>
      </w:hyperlink>
    </w:p>
    <w:p w:rsidR="00893F95" w:rsidP="00A2598E" w:rsidRDefault="00893F95" w14:paraId="03798851" w14:textId="77777777">
      <w:pPr>
        <w:rPr>
          <w:rFonts w:ascii="Arial" w:hAnsi="Arial" w:cs="Arial"/>
          <w:color w:val="7030A0"/>
          <w:sz w:val="24"/>
        </w:rPr>
      </w:pPr>
    </w:p>
    <w:p w:rsidRPr="00A2598E" w:rsidR="00A2598E" w:rsidP="00A2598E" w:rsidRDefault="00A2598E" w14:paraId="7571E386" w14:textId="35E17B84">
      <w:pPr>
        <w:rPr>
          <w:rFonts w:ascii="Arial" w:hAnsi="Arial" w:cs="Arial"/>
          <w:color w:val="7030A0"/>
          <w:sz w:val="24"/>
        </w:rPr>
      </w:pPr>
      <w:r w:rsidRPr="00A2598E">
        <w:rPr>
          <w:rFonts w:ascii="Arial" w:hAnsi="Arial" w:cs="Arial"/>
          <w:color w:val="7030A0"/>
          <w:sz w:val="24"/>
        </w:rPr>
        <w:t>MATHS</w:t>
      </w:r>
    </w:p>
    <w:p w:rsidR="00A2598E" w:rsidP="00A2598E" w:rsidRDefault="00A2598E" w14:paraId="77020417" w14:textId="6D9CD704">
      <w:pPr>
        <w:rPr>
          <w:rFonts w:ascii="Arial" w:hAnsi="Arial" w:cs="Arial"/>
          <w:sz w:val="24"/>
        </w:rPr>
      </w:pPr>
      <w:r>
        <w:rPr>
          <w:rFonts w:ascii="Arial" w:hAnsi="Arial" w:cs="Arial"/>
          <w:sz w:val="24"/>
        </w:rPr>
        <w:t>We will begin Term 3 by reviewing our knowledge and understanding of Number and Place Value as this must be secure to help us with all other areas of mathematics.</w:t>
      </w:r>
    </w:p>
    <w:p w:rsidRPr="00A2598E" w:rsidR="00A2598E" w:rsidP="00A2598E" w:rsidRDefault="00A2598E" w14:paraId="42F13494" w14:textId="6BF032E9">
      <w:pPr>
        <w:rPr>
          <w:rFonts w:ascii="Arial" w:hAnsi="Arial" w:cs="Arial"/>
          <w:color w:val="7030A0"/>
          <w:sz w:val="24"/>
        </w:rPr>
      </w:pPr>
      <w:r w:rsidRPr="00A2598E">
        <w:rPr>
          <w:rFonts w:ascii="Arial" w:hAnsi="Arial" w:cs="Arial"/>
          <w:color w:val="7030A0"/>
          <w:sz w:val="24"/>
        </w:rPr>
        <w:t>WARM UP:</w:t>
      </w:r>
    </w:p>
    <w:p w:rsidR="00A2598E" w:rsidP="00A2598E" w:rsidRDefault="00A2598E" w14:paraId="7429CDEA" w14:textId="36E430F3">
      <w:pPr>
        <w:rPr>
          <w:rFonts w:ascii="Arial" w:hAnsi="Arial" w:cs="Arial"/>
          <w:sz w:val="24"/>
        </w:rPr>
      </w:pPr>
      <w:r w:rsidRPr="4FBE5F7F" w:rsidR="00A2598E">
        <w:rPr>
          <w:rFonts w:ascii="Arial" w:hAnsi="Arial" w:cs="Arial"/>
          <w:sz w:val="24"/>
          <w:szCs w:val="24"/>
        </w:rPr>
        <w:t xml:space="preserve"> </w:t>
      </w:r>
      <w:r w:rsidR="00A2598E">
        <w:drawing>
          <wp:inline wp14:editId="5C5D87D0" wp14:anchorId="345F2CE5">
            <wp:extent cx="1775705" cy="379497"/>
            <wp:effectExtent l="0" t="0" r="0" b="1905"/>
            <wp:docPr id="3" name="Picture 3" title=""/>
            <wp:cNvGraphicFramePr>
              <a:graphicFrameLocks noChangeAspect="1"/>
            </wp:cNvGraphicFramePr>
            <a:graphic>
              <a:graphicData uri="http://schemas.openxmlformats.org/drawingml/2006/picture">
                <pic:pic>
                  <pic:nvPicPr>
                    <pic:cNvPr id="0" name="Picture 3"/>
                    <pic:cNvPicPr/>
                  </pic:nvPicPr>
                  <pic:blipFill>
                    <a:blip r:embed="R3499d1ef664a49f3">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775705" cy="379497"/>
                    </a:xfrm>
                    <a:prstGeom prst="rect">
                      <a:avLst/>
                    </a:prstGeom>
                  </pic:spPr>
                </pic:pic>
              </a:graphicData>
            </a:graphic>
          </wp:inline>
        </w:drawing>
      </w:r>
      <w:r w:rsidRPr="4FBE5F7F" w:rsidR="00A2598E">
        <w:rPr>
          <w:rFonts w:ascii="Arial" w:hAnsi="Arial" w:cs="Arial"/>
          <w:sz w:val="24"/>
          <w:szCs w:val="24"/>
        </w:rPr>
        <w:t xml:space="preserve"> </w:t>
      </w:r>
      <w:hyperlink r:id="R4fcab85a38214103">
        <w:r w:rsidRPr="4FBE5F7F" w:rsidR="00A2598E">
          <w:rPr>
            <w:rStyle w:val="Hyperlink"/>
            <w:rFonts w:ascii="Arial" w:hAnsi="Arial" w:cs="Arial"/>
            <w:sz w:val="16"/>
            <w:szCs w:val="16"/>
          </w:rPr>
          <w:t>https://ttrockstars.com/</w:t>
        </w:r>
      </w:hyperlink>
    </w:p>
    <w:p w:rsidR="3B06A921" w:rsidP="3B06A921" w:rsidRDefault="3B06A921" w14:paraId="6879B447" w14:textId="235A8BFF">
      <w:pPr>
        <w:pStyle w:val="Normal"/>
        <w:rPr>
          <w:rFonts w:ascii="Arial" w:hAnsi="Arial" w:cs="Arial"/>
          <w:sz w:val="16"/>
          <w:szCs w:val="16"/>
        </w:rPr>
      </w:pPr>
    </w:p>
    <w:p w:rsidR="585B1B6A" w:rsidP="3B06A921" w:rsidRDefault="585B1B6A" w14:paraId="557E6330" w14:textId="033AF113">
      <w:pPr>
        <w:pStyle w:val="Normal"/>
        <w:rPr>
          <w:rFonts w:ascii="Arial" w:hAnsi="Arial" w:cs="Arial"/>
          <w:sz w:val="16"/>
          <w:szCs w:val="16"/>
        </w:rPr>
      </w:pPr>
      <w:r w:rsidRPr="3B06A921" w:rsidR="585B1B6A">
        <w:rPr>
          <w:rFonts w:ascii="Arial" w:hAnsi="Arial" w:cs="Arial"/>
          <w:sz w:val="16"/>
          <w:szCs w:val="16"/>
        </w:rPr>
        <w:t>Or,</w:t>
      </w:r>
    </w:p>
    <w:p w:rsidR="3B06A921" w:rsidP="3B06A921" w:rsidRDefault="3B06A921" w14:paraId="56D50E6B" w14:textId="5BE6460A">
      <w:pPr>
        <w:pStyle w:val="Normal"/>
        <w:rPr>
          <w:rFonts w:ascii="Arial" w:hAnsi="Arial" w:cs="Arial"/>
          <w:sz w:val="16"/>
          <w:szCs w:val="16"/>
        </w:rPr>
      </w:pPr>
    </w:p>
    <w:p w:rsidR="585B1B6A" w:rsidP="3B06A921" w:rsidRDefault="585B1B6A" w14:paraId="35311A0E" w14:textId="7F3F385A">
      <w:pPr>
        <w:pStyle w:val="Normal"/>
      </w:pPr>
      <w:r w:rsidR="585B1B6A">
        <w:drawing>
          <wp:inline wp14:editId="3BD8CB19" wp14:anchorId="52F4D9F1">
            <wp:extent cx="2571750" cy="1343025"/>
            <wp:effectExtent l="0" t="0" r="0" b="0"/>
            <wp:docPr id="1757522364" name="" title=""/>
            <wp:cNvGraphicFramePr>
              <a:graphicFrameLocks noChangeAspect="1"/>
            </wp:cNvGraphicFramePr>
            <a:graphic>
              <a:graphicData uri="http://schemas.openxmlformats.org/drawingml/2006/picture">
                <pic:pic>
                  <pic:nvPicPr>
                    <pic:cNvPr id="0" name=""/>
                    <pic:cNvPicPr/>
                  </pic:nvPicPr>
                  <pic:blipFill>
                    <a:blip r:embed="R826ddc4eeef3424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571750" cy="1343025"/>
                    </a:xfrm>
                    <a:prstGeom prst="rect">
                      <a:avLst/>
                    </a:prstGeom>
                  </pic:spPr>
                </pic:pic>
              </a:graphicData>
            </a:graphic>
          </wp:inline>
        </w:drawing>
      </w:r>
    </w:p>
    <w:p w:rsidR="585B1B6A" w:rsidP="3B06A921" w:rsidRDefault="585B1B6A" w14:paraId="72EBBD42" w14:textId="46B988C6">
      <w:pPr>
        <w:pStyle w:val="Normal"/>
      </w:pPr>
      <w:hyperlink r:id="Rb909f6344f554d3f">
        <w:r w:rsidRPr="3B06A921" w:rsidR="585B1B6A">
          <w:rPr>
            <w:rStyle w:val="Hyperlink"/>
          </w:rPr>
          <w:t>https://mathsframe.co.uk/en/resources/resource/289/KS2_Maths_Invaders</w:t>
        </w:r>
      </w:hyperlink>
    </w:p>
    <w:p w:rsidR="585B1B6A" w:rsidP="3B06A921" w:rsidRDefault="585B1B6A" w14:paraId="217B4CEF" w14:textId="419E4CEF">
      <w:pPr>
        <w:pStyle w:val="Normal"/>
      </w:pPr>
      <w:r w:rsidR="585B1B6A">
        <w:rPr/>
        <w:t>May be worth selecting ‘subtraction’ to really warm up for today’s learning!</w:t>
      </w:r>
    </w:p>
    <w:p w:rsidRPr="00A2598E" w:rsidR="00A2598E" w:rsidP="3B06A921" w:rsidRDefault="00A2598E" w14:paraId="064CF672" w14:textId="5B0348C3">
      <w:pPr>
        <w:rPr>
          <w:rFonts w:ascii="Arial" w:hAnsi="Arial" w:cs="Arial"/>
          <w:color w:val="7030A0"/>
          <w:sz w:val="24"/>
          <w:szCs w:val="24"/>
        </w:rPr>
      </w:pPr>
      <w:r w:rsidRPr="3B06A921" w:rsidR="00A2598E">
        <w:rPr>
          <w:rFonts w:ascii="Arial" w:hAnsi="Arial" w:cs="Arial"/>
          <w:color w:val="7030A0"/>
          <w:sz w:val="24"/>
          <w:szCs w:val="24"/>
        </w:rPr>
        <w:t>Main learning</w:t>
      </w:r>
      <w:r w:rsidRPr="3B06A921" w:rsidR="5C849658">
        <w:rPr>
          <w:rFonts w:ascii="Arial" w:hAnsi="Arial" w:cs="Arial"/>
          <w:color w:val="7030A0"/>
          <w:sz w:val="24"/>
          <w:szCs w:val="24"/>
        </w:rPr>
        <w:t xml:space="preserve">: </w:t>
      </w:r>
      <w:r w:rsidRPr="3B06A921" w:rsidR="00C77834">
        <w:rPr>
          <w:rFonts w:ascii="Arial" w:hAnsi="Arial" w:cs="Arial"/>
          <w:color w:val="7030A0"/>
          <w:sz w:val="24"/>
          <w:szCs w:val="24"/>
        </w:rPr>
        <w:t>Number and Place Value</w:t>
      </w:r>
    </w:p>
    <w:p w:rsidR="6920A1FD" w:rsidP="1B92D550" w:rsidRDefault="6920A1FD" w14:paraId="2523A0A3" w14:textId="1F2DF6F3">
      <w:pPr>
        <w:pStyle w:val="Normal"/>
        <w:spacing w:line="264" w:lineRule="auto"/>
      </w:pPr>
      <w:r w:rsidRPr="1B92D550" w:rsidR="6920A1FD">
        <w:rPr>
          <w:rFonts w:ascii="Arial" w:hAnsi="Arial" w:eastAsia="Arial" w:cs="Arial"/>
          <w:noProof w:val="0"/>
          <w:color w:val="833C0B" w:themeColor="accent2" w:themeTint="FF" w:themeShade="80"/>
          <w:sz w:val="24"/>
          <w:szCs w:val="24"/>
          <w:lang w:val="en-GB"/>
        </w:rPr>
        <w:t xml:space="preserve">Bronze </w:t>
      </w:r>
      <w:r w:rsidRPr="1B92D550" w:rsidR="2F772982">
        <w:rPr>
          <w:rFonts w:ascii="Arial" w:hAnsi="Arial" w:eastAsia="Arial" w:cs="Arial"/>
          <w:noProof w:val="0"/>
          <w:color w:val="833C0B" w:themeColor="accent2" w:themeTint="FF" w:themeShade="80"/>
          <w:sz w:val="24"/>
          <w:szCs w:val="24"/>
          <w:lang w:val="en-GB"/>
        </w:rPr>
        <w:t xml:space="preserve">– This is aimed at those who need a bit of a recap on missed learning -   </w:t>
      </w:r>
    </w:p>
    <w:p w:rsidR="6920A1FD" w:rsidP="1B92D550" w:rsidRDefault="6920A1FD" w14:paraId="560C2E3D" w14:textId="433107D8">
      <w:pPr>
        <w:pStyle w:val="Normal"/>
        <w:spacing w:line="264" w:lineRule="auto"/>
      </w:pPr>
      <w:r w:rsidRPr="1B92D550" w:rsidR="6920A1FD">
        <w:rPr>
          <w:rFonts w:ascii="Arial" w:hAnsi="Arial" w:eastAsia="Arial" w:cs="Arial"/>
          <w:noProof w:val="0"/>
          <w:color w:val="833C0B" w:themeColor="accent2" w:themeTint="FF" w:themeShade="80"/>
          <w:sz w:val="24"/>
          <w:szCs w:val="24"/>
          <w:lang w:val="en-GB"/>
        </w:rPr>
        <w:t>Follow the folders on Microsoft Teams or your class page to find the ‘Tuesday Bronze Questions’ and ‘answers’ files. There is additional reasoning included in Tuesday’s folder and Bronze questions are 1-3.</w:t>
      </w:r>
    </w:p>
    <w:p w:rsidR="6920A1FD" w:rsidP="1B92D550" w:rsidRDefault="6920A1FD" w14:paraId="13B6EE11" w14:textId="6A75A585">
      <w:pPr>
        <w:pStyle w:val="Normal"/>
        <w:spacing w:line="264" w:lineRule="auto"/>
      </w:pPr>
      <w:r w:rsidRPr="1B92D550" w:rsidR="6920A1FD">
        <w:rPr>
          <w:rFonts w:ascii="Arial" w:hAnsi="Arial" w:eastAsia="Arial" w:cs="Arial"/>
          <w:noProof w:val="0"/>
          <w:color w:val="808080" w:themeColor="background1" w:themeTint="FF" w:themeShade="80"/>
          <w:sz w:val="24"/>
          <w:szCs w:val="24"/>
          <w:lang w:val="en-GB"/>
        </w:rPr>
        <w:t xml:space="preserve">Silver  </w:t>
      </w:r>
      <w:r w:rsidRPr="1B92D550" w:rsidR="40A3735E">
        <w:rPr>
          <w:rFonts w:ascii="Arial" w:hAnsi="Arial" w:eastAsia="Arial" w:cs="Arial"/>
          <w:noProof w:val="0"/>
          <w:color w:val="808080" w:themeColor="background1" w:themeTint="FF" w:themeShade="80"/>
          <w:sz w:val="24"/>
          <w:szCs w:val="24"/>
          <w:lang w:val="en-GB"/>
        </w:rPr>
        <w:t xml:space="preserve">- This is aimed at an expected year 5 standard - </w:t>
      </w:r>
    </w:p>
    <w:p w:rsidR="6920A1FD" w:rsidP="3B06A921" w:rsidRDefault="6920A1FD" w14:paraId="072430D0" w14:textId="2B58FCE3">
      <w:pPr>
        <w:spacing w:line="264" w:lineRule="auto"/>
      </w:pPr>
      <w:r w:rsidRPr="1B92D550" w:rsidR="6920A1FD">
        <w:rPr>
          <w:rFonts w:ascii="Arial" w:hAnsi="Arial" w:eastAsia="Arial" w:cs="Arial"/>
          <w:noProof w:val="0"/>
          <w:color w:val="808080" w:themeColor="background1" w:themeTint="FF" w:themeShade="80"/>
          <w:sz w:val="24"/>
          <w:szCs w:val="24"/>
          <w:lang w:val="en-GB"/>
        </w:rPr>
        <w:t>Follow the folders on Microsoft Teams or your class page to find the ‘Tuesday Silver Questions’ and ‘answers’ files. There is additional reasoning included in Tuesday’s folder and Bronze questions are 4-6.</w:t>
      </w:r>
    </w:p>
    <w:p w:rsidR="6920A1FD" w:rsidP="1B92D550" w:rsidRDefault="6920A1FD" w14:paraId="4CA4E838" w14:textId="5765B73B">
      <w:pPr>
        <w:pStyle w:val="Normal"/>
        <w:spacing w:line="264" w:lineRule="auto"/>
      </w:pPr>
      <w:r w:rsidRPr="1B92D550" w:rsidR="6920A1FD">
        <w:rPr>
          <w:rFonts w:ascii="Arial" w:hAnsi="Arial" w:eastAsia="Arial" w:cs="Arial"/>
          <w:noProof w:val="0"/>
          <w:color w:val="ED7C31"/>
          <w:sz w:val="24"/>
          <w:szCs w:val="24"/>
          <w:lang w:val="en-GB"/>
        </w:rPr>
        <w:t>Gold -</w:t>
      </w:r>
      <w:r w:rsidRPr="1B92D550" w:rsidR="1F13FCC8">
        <w:rPr>
          <w:rFonts w:ascii="Arial" w:hAnsi="Arial" w:eastAsia="Arial" w:cs="Arial"/>
          <w:noProof w:val="0"/>
          <w:color w:val="ED7C31"/>
          <w:sz w:val="24"/>
          <w:szCs w:val="24"/>
          <w:lang w:val="en-GB"/>
        </w:rPr>
        <w:t xml:space="preserve"> </w:t>
      </w:r>
      <w:r w:rsidRPr="1B92D550" w:rsidR="1F13FCC8">
        <w:rPr>
          <w:rFonts w:ascii="Arial" w:hAnsi="Arial" w:eastAsia="Arial" w:cs="Arial"/>
          <w:noProof w:val="0"/>
          <w:color w:val="ED7D31" w:themeColor="accent2" w:themeTint="FF" w:themeShade="FF"/>
          <w:sz w:val="24"/>
          <w:szCs w:val="24"/>
          <w:lang w:val="en-GB"/>
        </w:rPr>
        <w:t>This is aimed at an expected year 6 standard -</w:t>
      </w:r>
      <w:r w:rsidRPr="1B92D550" w:rsidR="6920A1FD">
        <w:rPr>
          <w:rFonts w:ascii="Arial" w:hAnsi="Arial" w:eastAsia="Arial" w:cs="Arial"/>
          <w:noProof w:val="0"/>
          <w:color w:val="ED7C31"/>
          <w:sz w:val="24"/>
          <w:szCs w:val="24"/>
          <w:lang w:val="en-GB"/>
        </w:rPr>
        <w:t xml:space="preserve"> </w:t>
      </w:r>
    </w:p>
    <w:p w:rsidR="6920A1FD" w:rsidP="3B06A921" w:rsidRDefault="6920A1FD" w14:paraId="36EB4AA4" w14:textId="4B15BB27">
      <w:pPr>
        <w:spacing w:line="264" w:lineRule="auto"/>
      </w:pPr>
      <w:r w:rsidRPr="1B92D550" w:rsidR="6920A1FD">
        <w:rPr>
          <w:rFonts w:ascii="Arial" w:hAnsi="Arial" w:eastAsia="Arial" w:cs="Arial"/>
          <w:noProof w:val="0"/>
          <w:color w:val="ED7C31"/>
          <w:sz w:val="24"/>
          <w:szCs w:val="24"/>
          <w:lang w:val="en-GB"/>
        </w:rPr>
        <w:t>Follow the folders on Microsoft Teams or your class page to find the ‘Tuesday Gold Questions’ and ‘answers’ files. There is additional reasoning included in Tuesday’s folder and Bronze questions are 7-9.</w:t>
      </w:r>
    </w:p>
    <w:p w:rsidR="3B06A921" w:rsidP="3B06A921" w:rsidRDefault="3B06A921" w14:paraId="20DE3462" w14:textId="787B38E9">
      <w:pPr>
        <w:pStyle w:val="Normal"/>
        <w:rPr>
          <w:rFonts w:ascii="Arial" w:hAnsi="Arial" w:cs="Arial"/>
          <w:color w:val="7030A0"/>
          <w:sz w:val="24"/>
          <w:szCs w:val="24"/>
        </w:rPr>
      </w:pPr>
    </w:p>
    <w:p w:rsidR="00A2598E" w:rsidP="00A2598E" w:rsidRDefault="00A2598E" w14:paraId="03EAE0BE" w14:textId="77777777">
      <w:pPr>
        <w:spacing w:after="0"/>
        <w:rPr>
          <w:rFonts w:ascii="Arial" w:hAnsi="Arial" w:cs="Arial"/>
          <w:color w:val="7030A0"/>
          <w:sz w:val="24"/>
        </w:rPr>
      </w:pPr>
    </w:p>
    <w:p w:rsidR="00A2598E" w:rsidP="00A2598E" w:rsidRDefault="00A2598E" w14:paraId="316F5046" w14:textId="77777777">
      <w:pPr>
        <w:spacing w:after="0"/>
        <w:rPr>
          <w:rFonts w:ascii="Arial" w:hAnsi="Arial" w:cs="Arial"/>
          <w:color w:val="7030A0"/>
          <w:sz w:val="24"/>
        </w:rPr>
      </w:pPr>
    </w:p>
    <w:p w:rsidR="00C77834" w:rsidRDefault="00C77834" w14:paraId="0E9E50D8" w14:textId="77777777">
      <w:pPr>
        <w:spacing w:after="160" w:line="259" w:lineRule="auto"/>
        <w:rPr>
          <w:rFonts w:ascii="Arial" w:hAnsi="Arial" w:cs="Arial"/>
          <w:color w:val="7030A0"/>
          <w:sz w:val="24"/>
        </w:rPr>
      </w:pPr>
      <w:r>
        <w:rPr>
          <w:rFonts w:ascii="Arial" w:hAnsi="Arial" w:cs="Arial"/>
          <w:color w:val="7030A0"/>
          <w:sz w:val="24"/>
        </w:rPr>
        <w:br w:type="page"/>
      </w:r>
    </w:p>
    <w:p w:rsidRPr="00A2598E" w:rsidR="00A2598E" w:rsidP="00A2598E" w:rsidRDefault="00A2598E" w14:paraId="4B2738CD" w14:textId="777996E2">
      <w:pPr>
        <w:spacing w:after="0"/>
        <w:rPr>
          <w:rFonts w:ascii="Arial" w:hAnsi="Arial" w:cs="Arial"/>
          <w:color w:val="7030A0"/>
          <w:sz w:val="24"/>
        </w:rPr>
      </w:pPr>
      <w:r w:rsidRPr="00A2598E">
        <w:rPr>
          <w:rFonts w:ascii="Arial" w:hAnsi="Arial" w:cs="Arial"/>
          <w:color w:val="7030A0"/>
          <w:sz w:val="24"/>
        </w:rPr>
        <w:lastRenderedPageBreak/>
        <w:t>SPELLING</w:t>
      </w:r>
    </w:p>
    <w:p w:rsidR="00A2598E" w:rsidP="00A2598E" w:rsidRDefault="00A2598E" w14:paraId="30BBA53A" w14:textId="2C5806D3">
      <w:pPr>
        <w:spacing w:after="0"/>
        <w:rPr>
          <w:rFonts w:ascii="Arial" w:hAnsi="Arial" w:cs="Arial"/>
          <w:sz w:val="24"/>
        </w:rPr>
      </w:pPr>
      <w:r w:rsidRPr="00A2598E">
        <w:rPr>
          <w:rFonts w:ascii="Arial" w:hAnsi="Arial" w:cs="Arial"/>
          <w:sz w:val="24"/>
        </w:rPr>
        <w:t>T</w:t>
      </w:r>
      <w:r>
        <w:rPr>
          <w:rFonts w:ascii="Arial" w:hAnsi="Arial" w:cs="Arial"/>
          <w:sz w:val="24"/>
        </w:rPr>
        <w:t>his week our focus is on HOMOPHONES</w:t>
      </w:r>
    </w:p>
    <w:p w:rsidR="00FA257D" w:rsidP="00A2598E" w:rsidRDefault="00A2598E" w14:paraId="166E8D26" w14:textId="77777777">
      <w:pPr>
        <w:spacing w:after="0"/>
        <w:rPr>
          <w:rFonts w:ascii="Arial" w:hAnsi="Arial" w:cs="Arial"/>
          <w:sz w:val="24"/>
        </w:rPr>
      </w:pPr>
      <w:r>
        <w:rPr>
          <w:rFonts w:ascii="Arial" w:hAnsi="Arial" w:cs="Arial"/>
          <w:sz w:val="24"/>
        </w:rPr>
        <w:t xml:space="preserve">Select a set of spelling words from either Bronze, Silver or Gold </w:t>
      </w:r>
    </w:p>
    <w:p w:rsidR="00FA257D" w:rsidP="00A2598E" w:rsidRDefault="00FA257D" w14:paraId="61522EF5" w14:textId="0F1B26D2">
      <w:pPr>
        <w:spacing w:after="0"/>
        <w:rPr>
          <w:rFonts w:ascii="Arial" w:hAnsi="Arial" w:cs="Arial"/>
          <w:sz w:val="24"/>
        </w:rPr>
      </w:pPr>
      <w:r>
        <w:rPr>
          <w:rFonts w:ascii="Arial" w:hAnsi="Arial" w:cs="Arial"/>
          <w:sz w:val="24"/>
        </w:rPr>
        <w:t>Complete the following</w:t>
      </w:r>
      <w:r w:rsidR="00A2598E">
        <w:rPr>
          <w:rFonts w:ascii="Arial" w:hAnsi="Arial" w:cs="Arial"/>
          <w:sz w:val="24"/>
        </w:rPr>
        <w:t xml:space="preserve"> spelling activity</w:t>
      </w:r>
      <w:r>
        <w:rPr>
          <w:rFonts w:ascii="Arial" w:hAnsi="Arial" w:cs="Arial"/>
          <w:sz w:val="24"/>
        </w:rPr>
        <w:t xml:space="preserve"> for today using your chosen word list:</w:t>
      </w:r>
    </w:p>
    <w:p w:rsidR="00C56D71" w:rsidP="00A2598E" w:rsidRDefault="00C56D71" w14:paraId="1FAD120B" w14:textId="77777777">
      <w:pPr>
        <w:spacing w:after="0"/>
        <w:rPr>
          <w:rFonts w:ascii="Arial" w:hAnsi="Arial" w:cs="Arial"/>
          <w:sz w:val="24"/>
        </w:rPr>
      </w:pPr>
    </w:p>
    <w:p w:rsidR="00893F95" w:rsidP="00893F95" w:rsidRDefault="00893F95" w14:paraId="316C1F5F" w14:textId="77777777">
      <w:r>
        <w:t>Word Families:</w:t>
      </w:r>
    </w:p>
    <w:p w:rsidR="00893F95" w:rsidP="00893F95" w:rsidRDefault="00893F95" w14:paraId="1BFC5F33" w14:textId="77777777">
      <w:pPr>
        <w:pStyle w:val="ListParagraph"/>
        <w:numPr>
          <w:ilvl w:val="0"/>
          <w:numId w:val="3"/>
        </w:numPr>
      </w:pPr>
      <w:r>
        <w:t>Say and repeat</w:t>
      </w:r>
    </w:p>
    <w:p w:rsidR="00893F95" w:rsidP="00893F95" w:rsidRDefault="00893F95" w14:paraId="3BDCD948" w14:textId="77777777">
      <w:pPr>
        <w:pStyle w:val="ListParagraph"/>
        <w:numPr>
          <w:ilvl w:val="0"/>
          <w:numId w:val="3"/>
        </w:numPr>
      </w:pPr>
      <w:r>
        <w:t>Flashcards of words – remember shape and number of letters</w:t>
      </w:r>
    </w:p>
    <w:p w:rsidR="00893F95" w:rsidP="00893F95" w:rsidRDefault="00893F95" w14:paraId="22886A03" w14:textId="77777777">
      <w:pPr>
        <w:pStyle w:val="ListParagraph"/>
        <w:numPr>
          <w:ilvl w:val="0"/>
          <w:numId w:val="3"/>
        </w:numPr>
      </w:pPr>
      <w:r>
        <w:t xml:space="preserve">Games </w:t>
      </w:r>
    </w:p>
    <w:p w:rsidR="00893F95" w:rsidP="00893F95" w:rsidRDefault="00893F95" w14:paraId="6657BA2C" w14:textId="77777777">
      <w:pPr>
        <w:pStyle w:val="ListParagraph"/>
        <w:numPr>
          <w:ilvl w:val="0"/>
          <w:numId w:val="3"/>
        </w:numPr>
      </w:pPr>
      <w:r>
        <w:t>Spot the mistake</w:t>
      </w:r>
    </w:p>
    <w:p w:rsidR="00893F95" w:rsidP="00893F95" w:rsidRDefault="00893F95" w14:paraId="4E8E15F5" w14:textId="77777777">
      <w:pPr>
        <w:pStyle w:val="ListParagraph"/>
        <w:numPr>
          <w:ilvl w:val="0"/>
          <w:numId w:val="3"/>
        </w:numPr>
      </w:pPr>
      <w:r>
        <w:t>Make words with single letters / scrabble pieces</w:t>
      </w:r>
    </w:p>
    <w:p w:rsidR="00A2598E" w:rsidP="00893F95" w:rsidRDefault="00893F95" w14:paraId="39892D36" w14:textId="2FB44A97">
      <w:pPr>
        <w:spacing w:after="0"/>
        <w:rPr>
          <w:i/>
        </w:rPr>
      </w:pPr>
      <w:r>
        <w:rPr>
          <w:i/>
        </w:rPr>
        <w:t>Pupils practise under Tuesday on the sheet.</w:t>
      </w:r>
    </w:p>
    <w:p w:rsidR="00893F95" w:rsidP="00893F95" w:rsidRDefault="00893F95" w14:paraId="329E3DAD" w14:textId="77777777">
      <w:pPr>
        <w:spacing w:after="0"/>
        <w:rPr>
          <w:rFonts w:ascii="Arial" w:hAnsi="Arial" w:cs="Arial"/>
          <w:sz w:val="24"/>
        </w:rPr>
      </w:pPr>
    </w:p>
    <w:p w:rsidR="00A2598E" w:rsidP="00A2598E" w:rsidRDefault="00A2598E" w14:paraId="13BAD8B0" w14:textId="27C1FB92">
      <w:pPr>
        <w:spacing w:after="0"/>
        <w:rPr>
          <w:rFonts w:ascii="Arial" w:hAnsi="Arial" w:cs="Arial"/>
          <w:color w:val="7030A0"/>
          <w:sz w:val="24"/>
        </w:rPr>
      </w:pPr>
      <w:r w:rsidRPr="00A2598E">
        <w:rPr>
          <w:rFonts w:ascii="Arial" w:hAnsi="Arial" w:cs="Arial"/>
          <w:color w:val="7030A0"/>
          <w:sz w:val="24"/>
        </w:rPr>
        <w:t>ENGLISH</w:t>
      </w:r>
    </w:p>
    <w:p w:rsidR="00EB1097" w:rsidP="00EB1097" w:rsidRDefault="00EB1097" w14:paraId="02C7737A" w14:textId="5870721D">
      <w:pPr>
        <w:spacing w:after="0"/>
        <w:rPr>
          <w:rFonts w:cstheme="minorHAnsi"/>
          <w:color w:val="7030A0"/>
          <w:sz w:val="24"/>
          <w:szCs w:val="24"/>
          <w:highlight w:val="yellow"/>
        </w:rPr>
      </w:pPr>
    </w:p>
    <w:p w:rsidRPr="00EB1097" w:rsidR="00EB1097" w:rsidP="00EB1097" w:rsidRDefault="00EB1097" w14:paraId="38A5C977" w14:textId="77777777">
      <w:pPr>
        <w:rPr>
          <w:rFonts w:cstheme="minorHAnsi"/>
          <w:color w:val="FF0000"/>
          <w:sz w:val="24"/>
          <w:szCs w:val="24"/>
        </w:rPr>
      </w:pPr>
      <w:hyperlink w:history="1" r:id="rId12">
        <w:r w:rsidRPr="00EB1097">
          <w:rPr>
            <w:rStyle w:val="Hyperlink"/>
            <w:rFonts w:cstheme="minorHAnsi"/>
            <w:sz w:val="24"/>
            <w:szCs w:val="24"/>
          </w:rPr>
          <w:t>https://www.coolantarctica.com/Antarctica%20fact%20file/History/The_heroic_age_of_Antarctic_exploration.php</w:t>
        </w:r>
      </w:hyperlink>
    </w:p>
    <w:p w:rsidRPr="00EB1097" w:rsidR="00EB1097" w:rsidP="00EB1097" w:rsidRDefault="00EB1097" w14:paraId="4B2EB246" w14:textId="77777777">
      <w:pPr>
        <w:rPr>
          <w:rFonts w:cstheme="minorHAnsi"/>
          <w:sz w:val="24"/>
          <w:szCs w:val="24"/>
        </w:rPr>
      </w:pPr>
      <w:r w:rsidRPr="00EB1097">
        <w:rPr>
          <w:rFonts w:cstheme="minorHAnsi"/>
          <w:sz w:val="24"/>
          <w:szCs w:val="24"/>
        </w:rPr>
        <w:t>Read the above to help set the scene of exploration and 1914.</w:t>
      </w:r>
    </w:p>
    <w:p w:rsidRPr="00EB1097" w:rsidR="00EB1097" w:rsidP="00EB1097" w:rsidRDefault="00EB1097" w14:paraId="597A0251" w14:textId="77777777">
      <w:pPr>
        <w:rPr>
          <w:rFonts w:cstheme="minorHAnsi"/>
          <w:sz w:val="24"/>
          <w:szCs w:val="24"/>
        </w:rPr>
      </w:pPr>
      <w:r w:rsidRPr="00EB1097">
        <w:rPr>
          <w:rFonts w:cstheme="minorHAnsi"/>
          <w:sz w:val="24"/>
          <w:szCs w:val="24"/>
        </w:rPr>
        <w:t>Use the fact sheet about Shackleton (in the link above) to help with the tasks.</w:t>
      </w:r>
    </w:p>
    <w:p w:rsidRPr="00EB1097" w:rsidR="00EB1097" w:rsidP="00EB1097" w:rsidRDefault="00EB1097" w14:paraId="38B7C3EE" w14:textId="77777777">
      <w:pPr>
        <w:rPr>
          <w:rFonts w:cstheme="minorHAnsi"/>
          <w:color w:val="000000"/>
          <w:sz w:val="24"/>
          <w:szCs w:val="24"/>
        </w:rPr>
      </w:pPr>
      <w:r w:rsidRPr="00EB1097">
        <w:rPr>
          <w:rFonts w:cstheme="minorHAnsi"/>
          <w:color w:val="000000"/>
          <w:sz w:val="24"/>
          <w:szCs w:val="24"/>
        </w:rPr>
        <w:t>Task 1: Create a role on the wall with descriptions of Ernest around the outside (What he may have looked like) and inside (his character and personality).</w:t>
      </w:r>
    </w:p>
    <w:p w:rsidRPr="00EB1097" w:rsidR="00EB1097" w:rsidP="3018F2D5" w:rsidRDefault="00EB1097" w14:paraId="7CE44784" w14:textId="0DD2AD89">
      <w:pPr>
        <w:rPr>
          <w:rFonts w:cs="Calibri" w:cstheme="minorAscii"/>
          <w:color w:val="000000"/>
          <w:sz w:val="24"/>
          <w:szCs w:val="24"/>
        </w:rPr>
      </w:pPr>
      <w:r w:rsidR="00EB1097">
        <w:drawing>
          <wp:inline wp14:editId="55403DAD" wp14:anchorId="1C083AE0">
            <wp:extent cx="2280285" cy="3895090"/>
            <wp:effectExtent l="0" t="0" r="5715" b="0"/>
            <wp:docPr id="6" name="Picture 6" descr="Human outline sheet | Teaching Resources" title=""/>
            <wp:cNvGraphicFramePr>
              <a:graphicFrameLocks noChangeAspect="1"/>
            </wp:cNvGraphicFramePr>
            <a:graphic>
              <a:graphicData uri="http://schemas.openxmlformats.org/drawingml/2006/picture">
                <pic:pic>
                  <pic:nvPicPr>
                    <pic:cNvPr id="0" name="Picture 6"/>
                    <pic:cNvPicPr/>
                  </pic:nvPicPr>
                  <pic:blipFill>
                    <a:blip r:embed="R442e834248cb4566">
                      <a:extLst xmlns:a="http://schemas.openxmlformats.org/drawingml/2006/main">
                        <a:ext uri="{28A0092B-C50C-407E-A947-70E740481C1C}">
                          <a14:useLocalDpi xmlns:a14="http://schemas.microsoft.com/office/drawing/2010/main" val="0"/>
                        </a:ext>
                      </a:extLst>
                    </a:blip>
                    <a:srcRect l="8463" t="7600" r="29535" b="10533"/>
                    <a:stretch>
                      <a:fillRect/>
                    </a:stretch>
                  </pic:blipFill>
                  <pic:spPr>
                    <a:xfrm rot="0" flipH="0" flipV="0">
                      <a:off x="0" y="0"/>
                      <a:ext cx="2280285" cy="3895090"/>
                    </a:xfrm>
                    <a:prstGeom prst="rect">
                      <a:avLst/>
                    </a:prstGeom>
                  </pic:spPr>
                </pic:pic>
              </a:graphicData>
            </a:graphic>
          </wp:inline>
        </w:drawing>
      </w:r>
    </w:p>
    <w:p w:rsidRPr="00EB1097" w:rsidR="009618E4" w:rsidP="00EB1097" w:rsidRDefault="00EB1097" w14:paraId="1EE07BF2" w14:textId="2CA24B05">
      <w:pPr>
        <w:spacing w:after="0"/>
        <w:rPr>
          <w:rFonts w:ascii="Arial" w:hAnsi="Arial" w:cs="Arial"/>
          <w:color w:val="7030A0"/>
          <w:sz w:val="24"/>
        </w:rPr>
      </w:pPr>
      <w:r w:rsidRPr="00EB1097">
        <w:rPr>
          <w:rFonts w:cstheme="minorHAnsi"/>
          <w:color w:val="000000"/>
          <w:sz w:val="24"/>
          <w:szCs w:val="24"/>
        </w:rPr>
        <w:t>Task 2: Write a description about Shackleton using a range of sentences and exciting vocabulary. (See word mats on class pages and teams for ideas of vocabulary)</w:t>
      </w:r>
    </w:p>
    <w:p w:rsidRPr="00EB1097" w:rsidR="009618E4" w:rsidP="00A2598E" w:rsidRDefault="00E82067" w14:paraId="17861199" w14:textId="748E29C5">
      <w:pPr>
        <w:spacing w:after="0"/>
        <w:rPr>
          <w:rFonts w:ascii="Arial" w:hAnsi="Arial" w:cs="Arial"/>
          <w:color w:val="7030A0"/>
          <w:sz w:val="24"/>
        </w:rPr>
      </w:pPr>
      <w:r>
        <w:rPr>
          <w:rFonts w:ascii="Arial" w:hAnsi="Arial" w:cs="Arial"/>
          <w:color w:val="7030A0"/>
          <w:sz w:val="24"/>
        </w:rPr>
        <w:t>Science</w:t>
      </w:r>
    </w:p>
    <w:p w:rsidRPr="00EB1097" w:rsidR="009618E4" w:rsidP="00A2598E" w:rsidRDefault="009618E4" w14:paraId="66827B68" w14:textId="46C5500F">
      <w:pPr>
        <w:spacing w:after="0"/>
        <w:rPr>
          <w:rFonts w:ascii="Arial" w:hAnsi="Arial" w:cs="Arial"/>
          <w:sz w:val="22"/>
          <w:szCs w:val="22"/>
        </w:rPr>
      </w:pPr>
      <w:r w:rsidRPr="00EB1097">
        <w:rPr>
          <w:rFonts w:ascii="Arial" w:hAnsi="Arial" w:cs="Arial"/>
          <w:sz w:val="22"/>
          <w:szCs w:val="22"/>
        </w:rPr>
        <w:t>Play Guess Who using the actual game or by observing family members present or from photographs at home.  This is a good way of introducing the concept of grouping and classifying based on observable features.</w:t>
      </w:r>
    </w:p>
    <w:p w:rsidR="009618E4" w:rsidP="00A2598E" w:rsidRDefault="009618E4" w14:paraId="1A9D2B64" w14:textId="1A9649F0">
      <w:pPr>
        <w:spacing w:after="0"/>
        <w:rPr>
          <w:rFonts w:ascii="Arial" w:hAnsi="Arial" w:cs="Arial"/>
          <w:sz w:val="22"/>
          <w:szCs w:val="22"/>
        </w:rPr>
      </w:pPr>
    </w:p>
    <w:p w:rsidRPr="009618E4" w:rsidR="009618E4" w:rsidP="009618E4" w:rsidRDefault="009618E4" w14:paraId="302A6880" w14:textId="77777777">
      <w:pPr>
        <w:numPr>
          <w:ilvl w:val="0"/>
          <w:numId w:val="5"/>
        </w:numPr>
        <w:spacing w:after="0" w:line="240" w:lineRule="auto"/>
        <w:contextualSpacing/>
        <w:rPr>
          <w:color w:val="FF0000"/>
          <w:sz w:val="22"/>
          <w:szCs w:val="22"/>
        </w:rPr>
      </w:pPr>
      <w:r w:rsidRPr="009618E4">
        <w:rPr>
          <w:color w:val="FF0000"/>
          <w:sz w:val="22"/>
          <w:szCs w:val="22"/>
        </w:rPr>
        <w:t xml:space="preserve">Who was Carl Linnaeus?  </w:t>
      </w:r>
    </w:p>
    <w:p w:rsidRPr="009618E4" w:rsidR="009618E4" w:rsidP="009618E4" w:rsidRDefault="009618E4" w14:paraId="65F7CD6A" w14:textId="77777777">
      <w:pPr>
        <w:numPr>
          <w:ilvl w:val="0"/>
          <w:numId w:val="5"/>
        </w:numPr>
        <w:spacing w:after="0" w:line="240" w:lineRule="auto"/>
        <w:contextualSpacing/>
        <w:rPr>
          <w:color w:val="FF0000"/>
          <w:sz w:val="22"/>
          <w:szCs w:val="22"/>
        </w:rPr>
      </w:pPr>
      <w:r w:rsidRPr="009618E4">
        <w:rPr>
          <w:color w:val="FF0000"/>
          <w:sz w:val="22"/>
          <w:szCs w:val="22"/>
        </w:rPr>
        <w:t>When did he live?</w:t>
      </w:r>
    </w:p>
    <w:p w:rsidR="009618E4" w:rsidP="009618E4" w:rsidRDefault="009618E4" w14:paraId="6E905052" w14:textId="7EEF9860">
      <w:pPr>
        <w:numPr>
          <w:ilvl w:val="0"/>
          <w:numId w:val="5"/>
        </w:numPr>
        <w:spacing w:after="0" w:line="240" w:lineRule="auto"/>
        <w:contextualSpacing/>
        <w:rPr>
          <w:color w:val="FF0000"/>
          <w:sz w:val="22"/>
          <w:szCs w:val="22"/>
        </w:rPr>
      </w:pPr>
      <w:r w:rsidRPr="009618E4">
        <w:rPr>
          <w:color w:val="FF0000"/>
          <w:sz w:val="22"/>
          <w:szCs w:val="22"/>
        </w:rPr>
        <w:t>What is he famous for doing in the scientific area of biology?</w:t>
      </w:r>
    </w:p>
    <w:p w:rsidRPr="009618E4" w:rsidR="009618E4" w:rsidP="00EB1097" w:rsidRDefault="009618E4" w14:paraId="48B59A54" w14:textId="77777777">
      <w:pPr>
        <w:spacing w:after="0" w:line="240" w:lineRule="auto"/>
        <w:ind w:left="720"/>
        <w:contextualSpacing/>
        <w:rPr>
          <w:color w:val="FF0000"/>
          <w:sz w:val="22"/>
          <w:szCs w:val="22"/>
        </w:rPr>
      </w:pPr>
    </w:p>
    <w:p w:rsidRPr="009618E4" w:rsidR="00E82067" w:rsidP="009618E4" w:rsidRDefault="009618E4" w14:paraId="2BB606DF" w14:textId="74043B91">
      <w:pPr>
        <w:spacing w:after="160" w:line="259" w:lineRule="auto"/>
        <w:rPr>
          <w:sz w:val="22"/>
          <w:szCs w:val="22"/>
        </w:rPr>
      </w:pPr>
      <w:r w:rsidRPr="009618E4">
        <w:rPr>
          <w:sz w:val="22"/>
          <w:szCs w:val="22"/>
        </w:rPr>
        <w:t>Children to complete a quick google search and retrieve some facts about this famous scientist.</w:t>
      </w:r>
      <w:r w:rsidR="00EB1097">
        <w:rPr>
          <w:sz w:val="22"/>
          <w:szCs w:val="22"/>
        </w:rPr>
        <w:t xml:space="preserve">  </w:t>
      </w:r>
      <w:r w:rsidRPr="009618E4">
        <w:rPr>
          <w:sz w:val="22"/>
          <w:szCs w:val="22"/>
        </w:rPr>
        <w:t>Children to think of their favourite animal i.e. domestic cat</w:t>
      </w:r>
      <w:r w:rsidR="00EB1097">
        <w:rPr>
          <w:sz w:val="22"/>
          <w:szCs w:val="22"/>
        </w:rPr>
        <w:t xml:space="preserve">.  </w:t>
      </w:r>
      <w:r w:rsidRPr="009618E4">
        <w:rPr>
          <w:sz w:val="22"/>
          <w:szCs w:val="22"/>
        </w:rPr>
        <w:t>Complete a quick google search for classification information for their animal and record these facts in their books. (use Wiki as its fast!)</w:t>
      </w:r>
    </w:p>
    <w:p w:rsidRPr="009618E4" w:rsidR="009618E4" w:rsidP="009618E4" w:rsidRDefault="009618E4" w14:paraId="1FCEB75A" w14:textId="616E2B73">
      <w:pPr>
        <w:spacing w:before="100" w:beforeAutospacing="1" w:after="100" w:afterAutospacing="1" w:line="259" w:lineRule="auto"/>
        <w:rPr>
          <w:rFonts w:ascii="Lato" w:hAnsi="Lato" w:eastAsia="Times New Roman" w:cs="Times New Roman"/>
          <w:color w:val="303030"/>
          <w:sz w:val="21"/>
          <w:szCs w:val="21"/>
          <w:lang w:eastAsia="en-GB"/>
        </w:rPr>
      </w:pPr>
      <w:r w:rsidRPr="009618E4">
        <w:rPr>
          <w:rFonts w:ascii="Lato" w:hAnsi="Lato" w:eastAsia="Times New Roman" w:cs="Times New Roman"/>
          <w:color w:val="303030"/>
          <w:sz w:val="21"/>
          <w:szCs w:val="21"/>
          <w:lang w:eastAsia="en-GB"/>
        </w:rPr>
        <w:t xml:space="preserve">Look at a range of different classification keys, including branching, dichotomous and tabular keys. Practise using the keys to identify an animal or plant. Which key do you find easiest to use?  (Keys can be searched for and downloaded easily from google / </w:t>
      </w:r>
      <w:proofErr w:type="spellStart"/>
      <w:r w:rsidRPr="009618E4">
        <w:rPr>
          <w:rFonts w:ascii="Lato" w:hAnsi="Lato" w:eastAsia="Times New Roman" w:cs="Times New Roman"/>
          <w:color w:val="303030"/>
          <w:sz w:val="21"/>
          <w:szCs w:val="21"/>
          <w:lang w:eastAsia="en-GB"/>
        </w:rPr>
        <w:t>bing</w:t>
      </w:r>
      <w:proofErr w:type="spellEnd"/>
      <w:r w:rsidRPr="009618E4">
        <w:rPr>
          <w:rFonts w:ascii="Lato" w:hAnsi="Lato" w:eastAsia="Times New Roman" w:cs="Times New Roman"/>
          <w:color w:val="303030"/>
          <w:sz w:val="21"/>
          <w:szCs w:val="21"/>
          <w:lang w:eastAsia="en-GB"/>
        </w:rPr>
        <w:t>)</w:t>
      </w:r>
    </w:p>
    <w:p w:rsidR="00EB1097" w:rsidP="009618E4" w:rsidRDefault="009618E4" w14:paraId="38677449" w14:textId="77777777">
      <w:pPr>
        <w:spacing w:before="100" w:beforeAutospacing="1" w:after="100" w:afterAutospacing="1" w:line="259" w:lineRule="auto"/>
        <w:rPr>
          <w:rFonts w:ascii="Lato" w:hAnsi="Lato" w:eastAsia="Times New Roman" w:cs="Times New Roman"/>
          <w:color w:val="303030"/>
          <w:sz w:val="21"/>
          <w:szCs w:val="21"/>
          <w:u w:val="single"/>
          <w:lang w:eastAsia="en-GB"/>
        </w:rPr>
      </w:pPr>
      <w:r w:rsidRPr="009618E4">
        <w:rPr>
          <w:rFonts w:ascii="Lato" w:hAnsi="Lato" w:eastAsia="Times New Roman" w:cs="Times New Roman"/>
          <w:color w:val="303030"/>
          <w:sz w:val="21"/>
          <w:szCs w:val="21"/>
          <w:u w:val="single"/>
          <w:lang w:eastAsia="en-GB"/>
        </w:rPr>
        <w:t>Pasta or toy sort activity</w:t>
      </w:r>
    </w:p>
    <w:p w:rsidRPr="00EB1097" w:rsidR="009618E4" w:rsidP="009618E4" w:rsidRDefault="00EB1097" w14:paraId="4E0C6D68" w14:textId="0F7A7CD8">
      <w:pPr>
        <w:spacing w:before="100" w:beforeAutospacing="1" w:after="100" w:afterAutospacing="1" w:line="259" w:lineRule="auto"/>
        <w:rPr>
          <w:rFonts w:ascii="Lato" w:hAnsi="Lato" w:eastAsia="Times New Roman" w:cs="Times New Roman"/>
          <w:color w:val="303030"/>
          <w:sz w:val="21"/>
          <w:szCs w:val="21"/>
          <w:u w:val="single"/>
          <w:lang w:eastAsia="en-GB"/>
        </w:rPr>
      </w:pPr>
      <w:r>
        <w:rPr>
          <w:rFonts w:ascii="Lato" w:hAnsi="Lato" w:eastAsia="Times New Roman" w:cs="Times New Roman"/>
          <w:color w:val="303030"/>
          <w:sz w:val="21"/>
          <w:szCs w:val="21"/>
          <w:lang w:eastAsia="en-GB"/>
        </w:rPr>
        <w:t>T</w:t>
      </w:r>
      <w:r w:rsidRPr="009618E4" w:rsidR="009618E4">
        <w:rPr>
          <w:rFonts w:ascii="Lato" w:hAnsi="Lato" w:eastAsia="Times New Roman" w:cs="Times New Roman"/>
          <w:color w:val="303030"/>
          <w:sz w:val="21"/>
          <w:szCs w:val="21"/>
          <w:lang w:eastAsia="en-GB"/>
        </w:rPr>
        <w:t>ake turns to sort and group a range of dried pasta</w:t>
      </w:r>
      <w:r>
        <w:rPr>
          <w:rFonts w:ascii="Lato" w:hAnsi="Lato" w:eastAsia="Times New Roman" w:cs="Times New Roman"/>
          <w:color w:val="303030"/>
          <w:sz w:val="21"/>
          <w:szCs w:val="21"/>
          <w:lang w:eastAsia="en-GB"/>
        </w:rPr>
        <w:t xml:space="preserve"> or toys</w:t>
      </w:r>
      <w:r w:rsidRPr="009618E4" w:rsidR="009618E4">
        <w:rPr>
          <w:rFonts w:ascii="Lato" w:hAnsi="Lato" w:eastAsia="Times New Roman" w:cs="Times New Roman"/>
          <w:color w:val="303030"/>
          <w:sz w:val="21"/>
          <w:szCs w:val="21"/>
          <w:lang w:eastAsia="en-GB"/>
        </w:rPr>
        <w:t xml:space="preserve"> in different ways. Explain your thinking and categories to </w:t>
      </w:r>
      <w:r>
        <w:rPr>
          <w:rFonts w:ascii="Lato" w:hAnsi="Lato" w:eastAsia="Times New Roman" w:cs="Times New Roman"/>
          <w:color w:val="303030"/>
          <w:sz w:val="21"/>
          <w:szCs w:val="21"/>
          <w:lang w:eastAsia="en-GB"/>
        </w:rPr>
        <w:t>a parent</w:t>
      </w:r>
      <w:r w:rsidRPr="009618E4" w:rsidR="009618E4">
        <w:rPr>
          <w:rFonts w:ascii="Lato" w:hAnsi="Lato" w:eastAsia="Times New Roman" w:cs="Times New Roman"/>
          <w:color w:val="303030"/>
          <w:sz w:val="21"/>
          <w:szCs w:val="21"/>
          <w:lang w:eastAsia="en-GB"/>
        </w:rPr>
        <w:t xml:space="preserve">. How </w:t>
      </w:r>
      <w:proofErr w:type="gramStart"/>
      <w:r w:rsidRPr="009618E4" w:rsidR="009618E4">
        <w:rPr>
          <w:rFonts w:ascii="Lato" w:hAnsi="Lato" w:eastAsia="Times New Roman" w:cs="Times New Roman"/>
          <w:color w:val="303030"/>
          <w:sz w:val="21"/>
          <w:szCs w:val="21"/>
          <w:lang w:eastAsia="en-GB"/>
        </w:rPr>
        <w:t>many different ways</w:t>
      </w:r>
      <w:proofErr w:type="gramEnd"/>
      <w:r w:rsidRPr="009618E4" w:rsidR="009618E4">
        <w:rPr>
          <w:rFonts w:ascii="Lato" w:hAnsi="Lato" w:eastAsia="Times New Roman" w:cs="Times New Roman"/>
          <w:color w:val="303030"/>
          <w:sz w:val="21"/>
          <w:szCs w:val="21"/>
          <w:lang w:eastAsia="en-GB"/>
        </w:rPr>
        <w:t xml:space="preserve"> can the pasta be sorted? </w:t>
      </w:r>
      <w:r>
        <w:rPr>
          <w:rFonts w:ascii="Lato" w:hAnsi="Lato" w:eastAsia="Times New Roman" w:cs="Times New Roman"/>
          <w:color w:val="303030"/>
          <w:sz w:val="21"/>
          <w:szCs w:val="21"/>
          <w:lang w:eastAsia="en-GB"/>
        </w:rPr>
        <w:t>Parents can you g</w:t>
      </w:r>
      <w:r w:rsidRPr="009618E4" w:rsidR="009618E4">
        <w:rPr>
          <w:rFonts w:ascii="Lato" w:hAnsi="Lato" w:eastAsia="Times New Roman" w:cs="Times New Roman"/>
          <w:color w:val="303030"/>
          <w:sz w:val="21"/>
          <w:szCs w:val="21"/>
          <w:lang w:eastAsia="en-GB"/>
        </w:rPr>
        <w:t>ive feedback and suggest ways they could improve their key</w:t>
      </w:r>
      <w:r>
        <w:rPr>
          <w:rFonts w:ascii="Lato" w:hAnsi="Lato" w:eastAsia="Times New Roman" w:cs="Times New Roman"/>
          <w:color w:val="303030"/>
          <w:sz w:val="21"/>
          <w:szCs w:val="21"/>
          <w:lang w:eastAsia="en-GB"/>
        </w:rPr>
        <w:t>?</w:t>
      </w:r>
    </w:p>
    <w:p w:rsidR="009618E4" w:rsidP="009618E4" w:rsidRDefault="009618E4" w14:paraId="6593D841" w14:textId="199752FF">
      <w:pPr>
        <w:spacing w:before="100" w:beforeAutospacing="1" w:after="100" w:afterAutospacing="1" w:line="259" w:lineRule="auto"/>
        <w:rPr>
          <w:rFonts w:ascii="Lato" w:hAnsi="Lato" w:eastAsia="Times New Roman" w:cs="Times New Roman"/>
          <w:color w:val="303030"/>
          <w:sz w:val="21"/>
          <w:szCs w:val="21"/>
          <w:u w:val="single"/>
          <w:lang w:eastAsia="en-GB"/>
        </w:rPr>
      </w:pPr>
      <w:r w:rsidRPr="009618E4">
        <w:rPr>
          <w:rFonts w:ascii="Lato" w:hAnsi="Lato" w:eastAsia="Times New Roman" w:cs="Times New Roman"/>
          <w:color w:val="303030"/>
          <w:sz w:val="21"/>
          <w:szCs w:val="21"/>
          <w:u w:val="single"/>
          <w:lang w:eastAsia="en-GB"/>
        </w:rPr>
        <w:t>Create a classification key for your home bubble:</w:t>
      </w:r>
    </w:p>
    <w:p w:rsidR="00EB1097" w:rsidP="00EB1097" w:rsidRDefault="00EB1097" w14:paraId="63056708" w14:textId="77777777">
      <w:pPr>
        <w:spacing w:after="160" w:line="259" w:lineRule="auto"/>
        <w:rPr>
          <w:rFonts w:ascii="Lato" w:hAnsi="Lato"/>
          <w:color w:val="303030"/>
          <w:sz w:val="21"/>
          <w:szCs w:val="21"/>
        </w:rPr>
      </w:pPr>
      <w:r>
        <w:rPr>
          <w:rFonts w:ascii="Lato" w:hAnsi="Lato"/>
          <w:color w:val="303030"/>
          <w:sz w:val="21"/>
          <w:szCs w:val="21"/>
        </w:rPr>
        <w:t>C</w:t>
      </w:r>
      <w:r w:rsidRPr="009618E4" w:rsidR="009618E4">
        <w:rPr>
          <w:rFonts w:ascii="Lato" w:hAnsi="Lato"/>
          <w:color w:val="303030"/>
          <w:sz w:val="21"/>
          <w:szCs w:val="21"/>
        </w:rPr>
        <w:t xml:space="preserve">lassification relies on excellent observation skills. </w:t>
      </w:r>
      <w:r>
        <w:rPr>
          <w:rFonts w:ascii="Lato" w:hAnsi="Lato"/>
          <w:color w:val="303030"/>
          <w:sz w:val="21"/>
          <w:szCs w:val="21"/>
        </w:rPr>
        <w:t>H</w:t>
      </w:r>
      <w:r w:rsidRPr="009618E4" w:rsidR="009618E4">
        <w:rPr>
          <w:rFonts w:ascii="Lato" w:hAnsi="Lato"/>
          <w:color w:val="303030"/>
          <w:sz w:val="21"/>
          <w:szCs w:val="21"/>
        </w:rPr>
        <w:t>ow things are grouped and classified at home. Do y</w:t>
      </w:r>
      <w:r>
        <w:rPr>
          <w:rFonts w:ascii="Lato" w:hAnsi="Lato"/>
          <w:color w:val="303030"/>
          <w:sz w:val="21"/>
          <w:szCs w:val="21"/>
        </w:rPr>
        <w:t>ou</w:t>
      </w:r>
      <w:r w:rsidRPr="009618E4" w:rsidR="009618E4">
        <w:rPr>
          <w:rFonts w:ascii="Lato" w:hAnsi="Lato"/>
          <w:color w:val="303030"/>
          <w:sz w:val="21"/>
          <w:szCs w:val="21"/>
        </w:rPr>
        <w:t xml:space="preserve"> keep cups, </w:t>
      </w:r>
      <w:proofErr w:type="gramStart"/>
      <w:r w:rsidRPr="009618E4" w:rsidR="009618E4">
        <w:rPr>
          <w:rFonts w:ascii="Lato" w:hAnsi="Lato"/>
          <w:color w:val="303030"/>
          <w:sz w:val="21"/>
          <w:szCs w:val="21"/>
        </w:rPr>
        <w:t>pans</w:t>
      </w:r>
      <w:proofErr w:type="gramEnd"/>
      <w:r w:rsidRPr="009618E4" w:rsidR="009618E4">
        <w:rPr>
          <w:rFonts w:ascii="Lato" w:hAnsi="Lato"/>
          <w:color w:val="303030"/>
          <w:sz w:val="21"/>
          <w:szCs w:val="21"/>
        </w:rPr>
        <w:t xml:space="preserve"> and food in different cupboards? Are knives, forks and spoons kept together or separated in a drawer? Get the children to think about their bedrooms. What items do they keep in there and how do they group them? </w:t>
      </w:r>
    </w:p>
    <w:p w:rsidRPr="00EB1097" w:rsidR="009618E4" w:rsidP="00EB1097" w:rsidRDefault="00EB1097" w14:paraId="3BE6130D" w14:textId="36D733AC">
      <w:pPr>
        <w:spacing w:after="160" w:line="259" w:lineRule="auto"/>
        <w:rPr>
          <w:rFonts w:ascii="Lato" w:hAnsi="Lato"/>
          <w:color w:val="303030"/>
          <w:sz w:val="21"/>
          <w:szCs w:val="21"/>
        </w:rPr>
      </w:pPr>
      <w:r>
        <w:rPr>
          <w:rFonts w:ascii="Lato" w:hAnsi="Lato" w:eastAsia="Times New Roman" w:cs="Times New Roman"/>
          <w:color w:val="303030"/>
          <w:sz w:val="21"/>
          <w:szCs w:val="21"/>
          <w:lang w:eastAsia="en-GB"/>
        </w:rPr>
        <w:t>T</w:t>
      </w:r>
      <w:r w:rsidRPr="009618E4" w:rsidR="009618E4">
        <w:rPr>
          <w:rFonts w:ascii="Lato" w:hAnsi="Lato" w:eastAsia="Times New Roman" w:cs="Times New Roman"/>
          <w:color w:val="303030"/>
          <w:sz w:val="21"/>
          <w:szCs w:val="21"/>
          <w:lang w:eastAsia="en-GB"/>
        </w:rPr>
        <w:t xml:space="preserve">hink creatively – </w:t>
      </w:r>
      <w:r>
        <w:rPr>
          <w:rFonts w:ascii="Lato" w:hAnsi="Lato" w:eastAsia="Times New Roman" w:cs="Times New Roman"/>
          <w:color w:val="303030"/>
          <w:sz w:val="21"/>
          <w:szCs w:val="21"/>
          <w:lang w:eastAsia="en-GB"/>
        </w:rPr>
        <w:t xml:space="preserve">classify your family!  (Remember </w:t>
      </w:r>
      <w:r w:rsidRPr="009618E4" w:rsidR="009618E4">
        <w:rPr>
          <w:rFonts w:ascii="Lato" w:hAnsi="Lato" w:eastAsia="Times New Roman" w:cs="Times New Roman"/>
          <w:color w:val="303030"/>
          <w:sz w:val="21"/>
          <w:szCs w:val="21"/>
          <w:lang w:eastAsia="en-GB"/>
        </w:rPr>
        <w:t xml:space="preserve">they may have similarities and differences they </w:t>
      </w:r>
      <w:proofErr w:type="gramStart"/>
      <w:r w:rsidRPr="009618E4" w:rsidR="009618E4">
        <w:rPr>
          <w:rFonts w:ascii="Lato" w:hAnsi="Lato" w:eastAsia="Times New Roman" w:cs="Times New Roman"/>
          <w:color w:val="303030"/>
          <w:sz w:val="21"/>
          <w:szCs w:val="21"/>
          <w:lang w:eastAsia="en-GB"/>
        </w:rPr>
        <w:t>don’t</w:t>
      </w:r>
      <w:proofErr w:type="gramEnd"/>
      <w:r w:rsidRPr="009618E4" w:rsidR="009618E4">
        <w:rPr>
          <w:rFonts w:ascii="Lato" w:hAnsi="Lato" w:eastAsia="Times New Roman" w:cs="Times New Roman"/>
          <w:color w:val="303030"/>
          <w:sz w:val="21"/>
          <w:szCs w:val="21"/>
          <w:lang w:eastAsia="en-GB"/>
        </w:rPr>
        <w:t xml:space="preserve"> know about</w:t>
      </w:r>
      <w:r>
        <w:rPr>
          <w:rFonts w:ascii="Lato" w:hAnsi="Lato" w:eastAsia="Times New Roman" w:cs="Times New Roman"/>
          <w:color w:val="303030"/>
          <w:sz w:val="21"/>
          <w:szCs w:val="21"/>
          <w:lang w:eastAsia="en-GB"/>
        </w:rPr>
        <w:t xml:space="preserve"> for example </w:t>
      </w:r>
      <w:r w:rsidRPr="009618E4" w:rsidR="009618E4">
        <w:rPr>
          <w:rFonts w:ascii="Lato" w:hAnsi="Lato" w:eastAsia="Times New Roman" w:cs="Times New Roman"/>
          <w:color w:val="303030"/>
          <w:sz w:val="21"/>
          <w:szCs w:val="21"/>
          <w:lang w:eastAsia="en-GB"/>
        </w:rPr>
        <w:t>Who can roll their tongue? How do people clasp their hands? Does everyone’s hair whorl grow in the same direction?</w:t>
      </w:r>
      <w:r>
        <w:rPr>
          <w:rFonts w:ascii="Lato" w:hAnsi="Lato" w:eastAsia="Times New Roman" w:cs="Times New Roman"/>
          <w:color w:val="303030"/>
          <w:sz w:val="21"/>
          <w:szCs w:val="21"/>
          <w:lang w:eastAsia="en-GB"/>
        </w:rPr>
        <w:t>)</w:t>
      </w:r>
    </w:p>
    <w:p w:rsidR="00CC3AAB" w:rsidP="009618E4" w:rsidRDefault="009618E4" w14:paraId="1117B3D8" w14:textId="78E60D52">
      <w:pPr>
        <w:spacing w:before="100" w:beforeAutospacing="1" w:after="100" w:afterAutospacing="1" w:line="259" w:lineRule="auto"/>
        <w:rPr>
          <w:rFonts w:ascii="Twinkl SemiBold" w:hAnsi="Twinkl SemiBold"/>
          <w:b/>
        </w:rPr>
      </w:pPr>
      <w:r>
        <w:rPr>
          <w:rFonts w:ascii="Twinkl SemiBold" w:hAnsi="Twinkl SemiBold"/>
          <w:b/>
        </w:rPr>
        <w:t>Take photos of children in action creating their classification keys and add these to their books alongside a brief description of the task.  Upload your evidence to Teams or</w:t>
      </w:r>
    </w:p>
    <w:p w:rsidR="00CC3AAB" w:rsidP="009618E4" w:rsidRDefault="00CC3AAB" w14:paraId="24F53546" w14:textId="58FFBC47">
      <w:pPr>
        <w:spacing w:before="100" w:beforeAutospacing="1" w:after="100" w:afterAutospacing="1" w:line="259" w:lineRule="auto"/>
        <w:rPr>
          <w:rFonts w:ascii="Twinkl SemiBold" w:hAnsi="Twinkl SemiBold"/>
          <w:b/>
          <w:color w:val="7030A0"/>
        </w:rPr>
      </w:pPr>
      <w:r w:rsidRPr="00CC3AAB">
        <w:rPr>
          <w:rFonts w:ascii="Twinkl SemiBold" w:hAnsi="Twinkl SemiBold"/>
          <w:b/>
          <w:color w:val="7030A0"/>
        </w:rPr>
        <w:t>READING</w:t>
      </w:r>
    </w:p>
    <w:p w:rsidRPr="00CC3AAB" w:rsidR="00CC3AAB" w:rsidP="00CC3AAB" w:rsidRDefault="00CC3AAB" w14:paraId="648942B8" w14:textId="0E8708AD">
      <w:pPr>
        <w:spacing w:before="100" w:beforeAutospacing="1" w:after="100" w:afterAutospacing="1" w:line="259" w:lineRule="auto"/>
        <w:rPr>
          <w:rFonts w:ascii="Twinkl SemiBold" w:hAnsi="Twinkl SemiBold"/>
          <w:b/>
        </w:rPr>
      </w:pPr>
      <w:r w:rsidRPr="00CC3AAB">
        <w:rPr>
          <w:rFonts w:ascii="Twinkl SemiBold" w:hAnsi="Twinkl SemiBold"/>
          <w:b/>
        </w:rPr>
        <w:t xml:space="preserve">Skill Focus: Retrieve and record information/identify key details from fiction and non-fiction </w:t>
      </w:r>
    </w:p>
    <w:p w:rsidRPr="00CC3AAB" w:rsidR="00CC3AAB" w:rsidP="00CC3AAB" w:rsidRDefault="00CC3AAB" w14:paraId="7CF85242" w14:textId="2A3733B8">
      <w:pPr>
        <w:spacing w:before="100" w:beforeAutospacing="1" w:after="100" w:afterAutospacing="1" w:line="259" w:lineRule="auto"/>
        <w:rPr>
          <w:rFonts w:ascii="Twinkl SemiBold" w:hAnsi="Twinkl SemiBold"/>
          <w:bCs/>
        </w:rPr>
      </w:pPr>
      <w:r>
        <w:rPr>
          <w:rFonts w:ascii="Twinkl SemiBold" w:hAnsi="Twinkl SemiBold"/>
          <w:bCs/>
        </w:rPr>
        <w:t xml:space="preserve">Power point </w:t>
      </w:r>
      <w:r w:rsidRPr="00CC3AAB">
        <w:rPr>
          <w:rFonts w:ascii="Twinkl SemiBold" w:hAnsi="Twinkl SemiBold"/>
          <w:bCs/>
        </w:rPr>
        <w:t>Slides 1 - 9</w:t>
      </w:r>
    </w:p>
    <w:p w:rsidRPr="00CC3AAB" w:rsidR="00CC3AAB" w:rsidP="00CC3AAB" w:rsidRDefault="00CC3AAB" w14:paraId="7AD2EB94" w14:textId="6E6C3C9C">
      <w:pPr>
        <w:spacing w:before="100" w:beforeAutospacing="1" w:after="100" w:afterAutospacing="1" w:line="259" w:lineRule="auto"/>
        <w:rPr>
          <w:rFonts w:ascii="Twinkl SemiBold" w:hAnsi="Twinkl SemiBold"/>
          <w:b/>
        </w:rPr>
      </w:pPr>
      <w:r w:rsidRPr="00CC3AAB">
        <w:rPr>
          <w:rFonts w:ascii="Twinkl SemiBold" w:hAnsi="Twinkl SemiBold"/>
          <w:b/>
        </w:rPr>
        <w:t xml:space="preserve">Text: Ice Palace read by Miss </w:t>
      </w:r>
      <w:proofErr w:type="spellStart"/>
      <w:r w:rsidRPr="00CC3AAB">
        <w:rPr>
          <w:rFonts w:ascii="Twinkl SemiBold" w:hAnsi="Twinkl SemiBold"/>
          <w:b/>
        </w:rPr>
        <w:t>Flisher</w:t>
      </w:r>
      <w:proofErr w:type="spellEnd"/>
    </w:p>
    <w:p w:rsidRPr="00CC3AAB" w:rsidR="00CC3AAB" w:rsidP="00CC3AAB" w:rsidRDefault="00CC3AAB" w14:paraId="08A48674" w14:textId="6AEC0858">
      <w:pPr>
        <w:spacing w:before="100" w:beforeAutospacing="1" w:after="100" w:afterAutospacing="1" w:line="259" w:lineRule="auto"/>
        <w:rPr>
          <w:rFonts w:ascii="Twinkl SemiBold" w:hAnsi="Twinkl SemiBold"/>
          <w:bCs/>
        </w:rPr>
      </w:pPr>
      <w:r w:rsidRPr="00CC3AAB">
        <w:rPr>
          <w:rFonts w:ascii="Twinkl SemiBold" w:hAnsi="Twinkl SemiBold"/>
          <w:bCs/>
        </w:rPr>
        <w:t>Ensure children have</w:t>
      </w:r>
      <w:r>
        <w:rPr>
          <w:rFonts w:ascii="Twinkl SemiBold" w:hAnsi="Twinkl SemiBold"/>
          <w:bCs/>
        </w:rPr>
        <w:t xml:space="preserve"> </w:t>
      </w:r>
      <w:r w:rsidRPr="00CC3AAB">
        <w:rPr>
          <w:rFonts w:ascii="Twinkl SemiBold" w:hAnsi="Twinkl SemiBold"/>
          <w:bCs/>
        </w:rPr>
        <w:t xml:space="preserve">pen </w:t>
      </w:r>
    </w:p>
    <w:p w:rsidRPr="00CC3AAB" w:rsidR="00CC3AAB" w:rsidP="00CC3AAB" w:rsidRDefault="00CC3AAB" w14:paraId="2AC6C305" w14:textId="2796C35E">
      <w:pPr>
        <w:spacing w:before="100" w:beforeAutospacing="1" w:after="100" w:afterAutospacing="1" w:line="259" w:lineRule="auto"/>
        <w:rPr>
          <w:rFonts w:ascii="Twinkl SemiBold" w:hAnsi="Twinkl SemiBold"/>
          <w:bCs/>
        </w:rPr>
      </w:pPr>
      <w:r w:rsidRPr="00CC3AAB">
        <w:rPr>
          <w:rFonts w:ascii="Twinkl SemiBold" w:hAnsi="Twinkl SemiBold"/>
          <w:bCs/>
        </w:rPr>
        <w:t xml:space="preserve">Use PP to teach retrieval skills. Work through for 15 mins asking the questions posed and discussing. Address the misconceptions you find. Use quick fire questions to engage all with w/bs e.g. write down a verb/noun/fronted adverbials. </w:t>
      </w:r>
    </w:p>
    <w:p w:rsidRPr="00CC3AAB" w:rsidR="00CC3AAB" w:rsidP="009618E4" w:rsidRDefault="00CC3AAB" w14:paraId="65E6D026" w14:textId="77777777">
      <w:pPr>
        <w:spacing w:before="100" w:beforeAutospacing="1" w:after="100" w:afterAutospacing="1" w:line="259" w:lineRule="auto"/>
        <w:rPr>
          <w:rFonts w:ascii="Twinkl SemiBold" w:hAnsi="Twinkl SemiBold"/>
          <w:b/>
          <w:color w:val="7030A0"/>
        </w:rPr>
      </w:pPr>
    </w:p>
    <w:p w:rsidR="00CC3AAB" w:rsidP="009618E4" w:rsidRDefault="00CC3AAB" w14:paraId="3779DC28" w14:textId="77777777">
      <w:pPr>
        <w:spacing w:before="100" w:beforeAutospacing="1" w:after="100" w:afterAutospacing="1" w:line="259" w:lineRule="auto"/>
        <w:rPr>
          <w:rFonts w:ascii="Lato" w:hAnsi="Lato" w:eastAsia="Times New Roman" w:cs="Times New Roman"/>
          <w:color w:val="303030"/>
          <w:sz w:val="21"/>
          <w:szCs w:val="21"/>
          <w:lang w:eastAsia="en-GB"/>
        </w:rPr>
      </w:pPr>
    </w:p>
    <w:p w:rsidR="00A2598E" w:rsidP="00C77834" w:rsidRDefault="00A2598E" w14:paraId="23D1D3EE" w14:textId="7BD057C9"/>
    <w:sectPr w:rsidR="00A2598E">
      <w:head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2598E" w:rsidP="00A2598E" w:rsidRDefault="00A2598E" w14:paraId="2C2A6981" w14:textId="77777777">
      <w:pPr>
        <w:spacing w:after="0" w:line="240" w:lineRule="auto"/>
      </w:pPr>
      <w:r>
        <w:separator/>
      </w:r>
    </w:p>
  </w:endnote>
  <w:endnote w:type="continuationSeparator" w:id="0">
    <w:p w:rsidR="00A2598E" w:rsidP="00A2598E" w:rsidRDefault="00A2598E" w14:paraId="08C00C2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ato">
    <w:altName w:val="Segoe UI"/>
    <w:panose1 w:val="00000000000000000000"/>
    <w:charset w:val="00"/>
    <w:family w:val="roman"/>
    <w:notTrueType/>
    <w:pitch w:val="default"/>
  </w:font>
  <w:font w:name="Twinkl SemiBold">
    <w:altName w:val="Calibri"/>
    <w:charset w:val="00"/>
    <w:family w:val="auto"/>
    <w:pitch w:val="variable"/>
    <w:sig w:usb0="A00000AF" w:usb1="5000205B"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2598E" w:rsidP="00A2598E" w:rsidRDefault="00A2598E" w14:paraId="16EAC25D" w14:textId="77777777">
      <w:pPr>
        <w:spacing w:after="0" w:line="240" w:lineRule="auto"/>
      </w:pPr>
      <w:r>
        <w:separator/>
      </w:r>
    </w:p>
  </w:footnote>
  <w:footnote w:type="continuationSeparator" w:id="0">
    <w:p w:rsidR="00A2598E" w:rsidP="00A2598E" w:rsidRDefault="00A2598E" w14:paraId="41E96D4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2598E" w:rsidRDefault="00A2598E" w14:paraId="116E0BEC" w14:textId="0974894A">
    <w:pPr>
      <w:pStyle w:val="Header"/>
    </w:pPr>
    <w:r>
      <w:t>UKS2 Daily Blog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25ADE"/>
    <w:multiLevelType w:val="hybridMultilevel"/>
    <w:tmpl w:val="98B851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C2E7672"/>
    <w:multiLevelType w:val="hybridMultilevel"/>
    <w:tmpl w:val="7DD03C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20F7A8B"/>
    <w:multiLevelType w:val="hybridMultilevel"/>
    <w:tmpl w:val="15FA84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5533913"/>
    <w:multiLevelType w:val="hybridMultilevel"/>
    <w:tmpl w:val="BEF086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BDD241F"/>
    <w:multiLevelType w:val="hybridMultilevel"/>
    <w:tmpl w:val="0192A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3802C1"/>
    <w:multiLevelType w:val="hybridMultilevel"/>
    <w:tmpl w:val="89061C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98E"/>
    <w:rsid w:val="00015662"/>
    <w:rsid w:val="00193632"/>
    <w:rsid w:val="00533CA6"/>
    <w:rsid w:val="00893F95"/>
    <w:rsid w:val="009618E4"/>
    <w:rsid w:val="00977998"/>
    <w:rsid w:val="00A2598E"/>
    <w:rsid w:val="00C56D71"/>
    <w:rsid w:val="00C77834"/>
    <w:rsid w:val="00CC3AAB"/>
    <w:rsid w:val="00CE2EB9"/>
    <w:rsid w:val="00E16EC7"/>
    <w:rsid w:val="00E82067"/>
    <w:rsid w:val="00EB1097"/>
    <w:rsid w:val="00FA257D"/>
    <w:rsid w:val="187A299B"/>
    <w:rsid w:val="1B92D550"/>
    <w:rsid w:val="1F13FCC8"/>
    <w:rsid w:val="2F772982"/>
    <w:rsid w:val="3018F2D5"/>
    <w:rsid w:val="3B06A921"/>
    <w:rsid w:val="40A3735E"/>
    <w:rsid w:val="46A24F79"/>
    <w:rsid w:val="4E4B5232"/>
    <w:rsid w:val="4FBE5F7F"/>
    <w:rsid w:val="585B1B6A"/>
    <w:rsid w:val="5A81C7CC"/>
    <w:rsid w:val="5C849658"/>
    <w:rsid w:val="5FFAE87D"/>
    <w:rsid w:val="6920A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D158B"/>
  <w15:chartTrackingRefBased/>
  <w15:docId w15:val="{A3CC403C-E0CA-4B3B-B643-8C12A1966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2598E"/>
    <w:pPr>
      <w:spacing w:after="120" w:line="264" w:lineRule="auto"/>
    </w:pPr>
    <w:rPr>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2598E"/>
    <w:pPr>
      <w:tabs>
        <w:tab w:val="center" w:pos="4513"/>
        <w:tab w:val="right" w:pos="9026"/>
      </w:tabs>
      <w:spacing w:after="0" w:line="240" w:lineRule="auto"/>
    </w:pPr>
  </w:style>
  <w:style w:type="character" w:styleId="HeaderChar" w:customStyle="1">
    <w:name w:val="Header Char"/>
    <w:basedOn w:val="DefaultParagraphFont"/>
    <w:link w:val="Header"/>
    <w:uiPriority w:val="99"/>
    <w:rsid w:val="00A2598E"/>
  </w:style>
  <w:style w:type="paragraph" w:styleId="Footer">
    <w:name w:val="footer"/>
    <w:basedOn w:val="Normal"/>
    <w:link w:val="FooterChar"/>
    <w:uiPriority w:val="99"/>
    <w:unhideWhenUsed/>
    <w:rsid w:val="00A2598E"/>
    <w:pPr>
      <w:tabs>
        <w:tab w:val="center" w:pos="4513"/>
        <w:tab w:val="right" w:pos="9026"/>
      </w:tabs>
      <w:spacing w:after="0" w:line="240" w:lineRule="auto"/>
    </w:pPr>
  </w:style>
  <w:style w:type="character" w:styleId="FooterChar" w:customStyle="1">
    <w:name w:val="Footer Char"/>
    <w:basedOn w:val="DefaultParagraphFont"/>
    <w:link w:val="Footer"/>
    <w:uiPriority w:val="99"/>
    <w:rsid w:val="00A2598E"/>
  </w:style>
  <w:style w:type="character" w:styleId="Hyperlink">
    <w:name w:val="Hyperlink"/>
    <w:basedOn w:val="DefaultParagraphFont"/>
    <w:uiPriority w:val="99"/>
    <w:unhideWhenUsed/>
    <w:rsid w:val="00A2598E"/>
    <w:rPr>
      <w:color w:val="0563C1" w:themeColor="hyperlink"/>
      <w:u w:val="single"/>
    </w:rPr>
  </w:style>
  <w:style w:type="paragraph" w:styleId="ListParagraph">
    <w:name w:val="List Paragraph"/>
    <w:basedOn w:val="Normal"/>
    <w:uiPriority w:val="34"/>
    <w:qFormat/>
    <w:rsid w:val="00C56D71"/>
    <w:pPr>
      <w:spacing w:after="0" w:line="240" w:lineRule="auto"/>
      <w:ind w:left="720"/>
      <w:contextualSpacing/>
    </w:pPr>
    <w:rPr>
      <w:rFonts w:ascii="Arial" w:hAnsi="Arial"/>
      <w:sz w:val="24"/>
      <w:szCs w:val="24"/>
    </w:rPr>
  </w:style>
  <w:style w:type="table" w:styleId="TableGrid">
    <w:name w:val="Table Grid"/>
    <w:basedOn w:val="TableNormal"/>
    <w:uiPriority w:val="39"/>
    <w:rsid w:val="00C7783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30346">
      <w:bodyDiv w:val="1"/>
      <w:marLeft w:val="0"/>
      <w:marRight w:val="0"/>
      <w:marTop w:val="0"/>
      <w:marBottom w:val="0"/>
      <w:divBdr>
        <w:top w:val="none" w:sz="0" w:space="0" w:color="auto"/>
        <w:left w:val="none" w:sz="0" w:space="0" w:color="auto"/>
        <w:bottom w:val="none" w:sz="0" w:space="0" w:color="auto"/>
        <w:right w:val="none" w:sz="0" w:space="0" w:color="auto"/>
      </w:divBdr>
    </w:div>
    <w:div w:id="107509890">
      <w:bodyDiv w:val="1"/>
      <w:marLeft w:val="0"/>
      <w:marRight w:val="0"/>
      <w:marTop w:val="0"/>
      <w:marBottom w:val="0"/>
      <w:divBdr>
        <w:top w:val="none" w:sz="0" w:space="0" w:color="auto"/>
        <w:left w:val="none" w:sz="0" w:space="0" w:color="auto"/>
        <w:bottom w:val="none" w:sz="0" w:space="0" w:color="auto"/>
        <w:right w:val="none" w:sz="0" w:space="0" w:color="auto"/>
      </w:divBdr>
    </w:div>
    <w:div w:id="862136196">
      <w:bodyDiv w:val="1"/>
      <w:marLeft w:val="0"/>
      <w:marRight w:val="0"/>
      <w:marTop w:val="0"/>
      <w:marBottom w:val="0"/>
      <w:divBdr>
        <w:top w:val="none" w:sz="0" w:space="0" w:color="auto"/>
        <w:left w:val="none" w:sz="0" w:space="0" w:color="auto"/>
        <w:bottom w:val="none" w:sz="0" w:space="0" w:color="auto"/>
        <w:right w:val="none" w:sz="0" w:space="0" w:color="auto"/>
      </w:divBdr>
    </w:div>
    <w:div w:id="943540894">
      <w:bodyDiv w:val="1"/>
      <w:marLeft w:val="0"/>
      <w:marRight w:val="0"/>
      <w:marTop w:val="0"/>
      <w:marBottom w:val="0"/>
      <w:divBdr>
        <w:top w:val="none" w:sz="0" w:space="0" w:color="auto"/>
        <w:left w:val="none" w:sz="0" w:space="0" w:color="auto"/>
        <w:bottom w:val="none" w:sz="0" w:space="0" w:color="auto"/>
        <w:right w:val="none" w:sz="0" w:space="0" w:color="auto"/>
      </w:divBdr>
    </w:div>
    <w:div w:id="1271008143">
      <w:bodyDiv w:val="1"/>
      <w:marLeft w:val="0"/>
      <w:marRight w:val="0"/>
      <w:marTop w:val="0"/>
      <w:marBottom w:val="0"/>
      <w:divBdr>
        <w:top w:val="none" w:sz="0" w:space="0" w:color="auto"/>
        <w:left w:val="none" w:sz="0" w:space="0" w:color="auto"/>
        <w:bottom w:val="none" w:sz="0" w:space="0" w:color="auto"/>
        <w:right w:val="none" w:sz="0" w:space="0" w:color="auto"/>
      </w:divBdr>
    </w:div>
    <w:div w:id="1281953410">
      <w:bodyDiv w:val="1"/>
      <w:marLeft w:val="0"/>
      <w:marRight w:val="0"/>
      <w:marTop w:val="0"/>
      <w:marBottom w:val="0"/>
      <w:divBdr>
        <w:top w:val="none" w:sz="0" w:space="0" w:color="auto"/>
        <w:left w:val="none" w:sz="0" w:space="0" w:color="auto"/>
        <w:bottom w:val="none" w:sz="0" w:space="0" w:color="auto"/>
        <w:right w:val="none" w:sz="0" w:space="0" w:color="auto"/>
      </w:divBdr>
    </w:div>
    <w:div w:id="204887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hyperlink" Target="https://www.coolantarctica.com/Antarctica%20fact%20file/History/The_heroic_age_of_Antarctic_exploration.php" TargetMode="External"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yperlink" Target="https://www.bing.com/videos/search?q=wake+up+and+shake+up+youtube&amp;docid=608032872745339336&amp;mid=FBB4B071AC6F9B32003EFBB4B071AC6F9B32003E&amp;view=detail&amp;FORM=VIRE" TargetMode="External" Id="rId9" /><Relationship Type="http://schemas.openxmlformats.org/officeDocument/2006/relationships/header" Target="header1.xml" Id="rId14" /><Relationship Type="http://schemas.openxmlformats.org/officeDocument/2006/relationships/hyperlink" Target="https://mathsframe.co.uk/en/resources/resource/289/KS2_Maths_Invaders" TargetMode="External" Id="Rb909f6344f554d3f" /><Relationship Type="http://schemas.openxmlformats.org/officeDocument/2006/relationships/image" Target="/media/image9.png" Id="R0ecf60b50d434153" /><Relationship Type="http://schemas.openxmlformats.org/officeDocument/2006/relationships/image" Target="/media/imagec.png" Id="R4e9671d4489a4143" /><Relationship Type="http://schemas.openxmlformats.org/officeDocument/2006/relationships/image" Target="/media/imaged.png" Id="R3499d1ef664a49f3" /><Relationship Type="http://schemas.openxmlformats.org/officeDocument/2006/relationships/hyperlink" Target="https://ttrockstars.com/" TargetMode="External" Id="R4fcab85a38214103" /><Relationship Type="http://schemas.openxmlformats.org/officeDocument/2006/relationships/image" Target="/media/imagee.png" Id="R826ddc4eeef34245" /><Relationship Type="http://schemas.openxmlformats.org/officeDocument/2006/relationships/image" Target="/media/imagef.png" Id="R442e834248cb45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A406391DA454581BC4AA6590672B0" ma:contentTypeVersion="8" ma:contentTypeDescription="Create a new document." ma:contentTypeScope="" ma:versionID="a938abc4a764bfe174a8ce56785201ef">
  <xsd:schema xmlns:xsd="http://www.w3.org/2001/XMLSchema" xmlns:xs="http://www.w3.org/2001/XMLSchema" xmlns:p="http://schemas.microsoft.com/office/2006/metadata/properties" xmlns:ns2="14522b35-1649-4291-af10-990d07e8d289" targetNamespace="http://schemas.microsoft.com/office/2006/metadata/properties" ma:root="true" ma:fieldsID="763dac7d845dd5df29184234f401c06d" ns2:_="">
    <xsd:import namespace="14522b35-1649-4291-af10-990d07e8d2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22b35-1649-4291-af10-990d07e8d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D0E16F-1866-4C4B-91BB-4CD78870AC8F}"/>
</file>

<file path=customXml/itemProps2.xml><?xml version="1.0" encoding="utf-8"?>
<ds:datastoreItem xmlns:ds="http://schemas.openxmlformats.org/officeDocument/2006/customXml" ds:itemID="{749B6001-C7C3-4F58-9DAF-FF61C38EF5CD}"/>
</file>

<file path=customXml/itemProps3.xml><?xml version="1.0" encoding="utf-8"?>
<ds:datastoreItem xmlns:ds="http://schemas.openxmlformats.org/officeDocument/2006/customXml" ds:itemID="{43DC7D0D-9DB6-45FD-A023-083B155F5C5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LCopley</dc:creator>
  <keywords/>
  <dc:description/>
  <lastModifiedBy>M Biddlecombe</lastModifiedBy>
  <revision>6</revision>
  <dcterms:created xsi:type="dcterms:W3CDTF">2021-01-03T14:29:00.0000000Z</dcterms:created>
  <dcterms:modified xsi:type="dcterms:W3CDTF">2021-01-05T08:30:09.9920761Z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0x0101001B7A406391DA454581BC4AA6590672B0</vt:lpwstr>
  </property>
</Properties>
</file>