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C2E" w:rsidRPr="00F74F1A" w:rsidRDefault="00F74F1A" w:rsidP="00F74F1A">
      <w:pPr>
        <w:shd w:val="clear" w:color="auto" w:fill="FFFFFF" w:themeFill="background1"/>
        <w:rPr>
          <w:rFonts w:cstheme="minorHAnsi"/>
          <w:sz w:val="24"/>
          <w:szCs w:val="24"/>
        </w:rPr>
      </w:pPr>
      <w:r w:rsidRPr="00F74F1A">
        <w:rPr>
          <w:rFonts w:cstheme="minorHAnsi"/>
          <w:sz w:val="24"/>
          <w:szCs w:val="24"/>
        </w:rPr>
        <w:t>Luke 23 V1-49</w:t>
      </w:r>
    </w:p>
    <w:p w:rsidR="00F74F1A" w:rsidRPr="00F74F1A" w:rsidRDefault="00A945DB" w:rsidP="00F74F1A">
      <w:pPr>
        <w:shd w:val="clear" w:color="auto" w:fill="FFFFFF" w:themeFill="background1"/>
        <w:rPr>
          <w:rFonts w:cstheme="minorHAnsi"/>
          <w:sz w:val="24"/>
          <w:szCs w:val="24"/>
        </w:rPr>
      </w:pPr>
      <w:r>
        <w:rPr>
          <w:rFonts w:cstheme="minorHAnsi"/>
          <w:sz w:val="24"/>
          <w:szCs w:val="24"/>
        </w:rPr>
        <w:t>Teacher notes to share with the children</w:t>
      </w:r>
    </w:p>
    <w:p w:rsidR="00F74F1A" w:rsidRPr="00F74F1A" w:rsidRDefault="00F74F1A" w:rsidP="00F74F1A">
      <w:pPr>
        <w:shd w:val="clear" w:color="auto" w:fill="FFFFFF" w:themeFill="background1"/>
        <w:rPr>
          <w:rFonts w:cstheme="minorHAnsi"/>
          <w:sz w:val="24"/>
          <w:szCs w:val="24"/>
        </w:rPr>
      </w:pPr>
      <w:r w:rsidRPr="00F74F1A">
        <w:rPr>
          <w:rFonts w:cstheme="minorHAnsi"/>
          <w:color w:val="333333"/>
          <w:sz w:val="24"/>
          <w:szCs w:val="24"/>
          <w:shd w:val="clear" w:color="auto" w:fill="DAD0BD"/>
        </w:rPr>
        <w:t>The four </w:t>
      </w:r>
      <w:hyperlink r:id="rId5" w:history="1">
        <w:r w:rsidRPr="00F74F1A">
          <w:rPr>
            <w:rStyle w:val="Hyperlink"/>
            <w:rFonts w:cstheme="minorHAnsi"/>
            <w:color w:val="5F0B09"/>
            <w:sz w:val="24"/>
            <w:szCs w:val="24"/>
            <w:bdr w:val="none" w:sz="0" w:space="0" w:color="auto" w:frame="1"/>
            <w:shd w:val="clear" w:color="auto" w:fill="DAD0BD"/>
          </w:rPr>
          <w:t>New Testament</w:t>
        </w:r>
      </w:hyperlink>
      <w:r w:rsidRPr="00F74F1A">
        <w:rPr>
          <w:rFonts w:cstheme="minorHAnsi"/>
          <w:color w:val="333333"/>
          <w:sz w:val="24"/>
          <w:szCs w:val="24"/>
          <w:shd w:val="clear" w:color="auto" w:fill="DAD0BD"/>
        </w:rPr>
        <w:t> Gospels each tell how Jesus’ life led to his death on a Roman cross. Although the historicity of this event is supported by Christian, Jewish, and Roman sources, the New Testament and the Christian tradition have generally been more concerned with interpreting Jesus’ death than with proving that it took place.</w:t>
      </w:r>
    </w:p>
    <w:p w:rsidR="00F74F1A" w:rsidRPr="00F74F1A" w:rsidRDefault="00F74F1A" w:rsidP="00F74F1A">
      <w:pPr>
        <w:shd w:val="clear" w:color="auto" w:fill="FFFFFF" w:themeFill="background1"/>
        <w:rPr>
          <w:rFonts w:cstheme="minorHAnsi"/>
          <w:sz w:val="24"/>
          <w:szCs w:val="24"/>
        </w:rPr>
      </w:pPr>
    </w:p>
    <w:p w:rsidR="00F74F1A" w:rsidRPr="00F74F1A" w:rsidRDefault="00F74F1A" w:rsidP="00F74F1A">
      <w:pPr>
        <w:shd w:val="clear" w:color="auto" w:fill="FFFFFF" w:themeFill="background1"/>
        <w:spacing w:after="90" w:line="360" w:lineRule="atLeast"/>
        <w:outlineLvl w:val="3"/>
        <w:rPr>
          <w:rFonts w:eastAsia="Times New Roman" w:cstheme="minorHAnsi"/>
          <w:b/>
          <w:bCs/>
          <w:color w:val="333333"/>
          <w:sz w:val="24"/>
          <w:szCs w:val="24"/>
          <w:lang w:eastAsia="en-GB"/>
        </w:rPr>
      </w:pPr>
      <w:r w:rsidRPr="00F74F1A">
        <w:rPr>
          <w:rFonts w:eastAsia="Times New Roman" w:cstheme="minorHAnsi"/>
          <w:b/>
          <w:bCs/>
          <w:color w:val="333333"/>
          <w:sz w:val="24"/>
          <w:szCs w:val="24"/>
          <w:lang w:eastAsia="en-GB"/>
        </w:rPr>
        <w:t>Did you know…?</w:t>
      </w:r>
    </w:p>
    <w:p w:rsidR="00F74F1A" w:rsidRPr="00F74F1A" w:rsidRDefault="00F74F1A" w:rsidP="00F74F1A">
      <w:pPr>
        <w:numPr>
          <w:ilvl w:val="0"/>
          <w:numId w:val="1"/>
        </w:numPr>
        <w:shd w:val="clear" w:color="auto" w:fill="FFFFFF" w:themeFill="background1"/>
        <w:spacing w:after="0" w:line="240" w:lineRule="auto"/>
        <w:ind w:left="210"/>
        <w:rPr>
          <w:rFonts w:eastAsia="Times New Roman" w:cstheme="minorHAnsi"/>
          <w:color w:val="333333"/>
          <w:sz w:val="24"/>
          <w:szCs w:val="24"/>
          <w:lang w:eastAsia="en-GB"/>
        </w:rPr>
      </w:pPr>
      <w:r w:rsidRPr="00F74F1A">
        <w:rPr>
          <w:rFonts w:eastAsia="Times New Roman" w:cstheme="minorHAnsi"/>
          <w:color w:val="333333"/>
          <w:sz w:val="24"/>
          <w:szCs w:val="24"/>
          <w:lang w:eastAsia="en-GB"/>
        </w:rPr>
        <w:t>According to Luke, Jesus was crucified as a potential threat to Rome.</w:t>
      </w:r>
    </w:p>
    <w:p w:rsidR="00F74F1A" w:rsidRPr="00F74F1A" w:rsidRDefault="00F74F1A" w:rsidP="00F74F1A">
      <w:pPr>
        <w:numPr>
          <w:ilvl w:val="0"/>
          <w:numId w:val="1"/>
        </w:numPr>
        <w:shd w:val="clear" w:color="auto" w:fill="FFFFFF" w:themeFill="background1"/>
        <w:spacing w:after="0" w:line="240" w:lineRule="auto"/>
        <w:ind w:left="210"/>
        <w:rPr>
          <w:rFonts w:eastAsia="Times New Roman" w:cstheme="minorHAnsi"/>
          <w:color w:val="333333"/>
          <w:sz w:val="24"/>
          <w:szCs w:val="24"/>
          <w:lang w:eastAsia="en-GB"/>
        </w:rPr>
      </w:pPr>
      <w:r w:rsidRPr="00F74F1A">
        <w:rPr>
          <w:rFonts w:eastAsia="Times New Roman" w:cstheme="minorHAnsi"/>
          <w:color w:val="333333"/>
          <w:sz w:val="24"/>
          <w:szCs w:val="24"/>
          <w:lang w:eastAsia="en-GB"/>
        </w:rPr>
        <w:t>Luke portrays Jerusalem’s Jewish leadership as instrumental in Jesus’ execution.</w:t>
      </w:r>
    </w:p>
    <w:p w:rsidR="00F74F1A" w:rsidRPr="00F74F1A" w:rsidRDefault="00F74F1A" w:rsidP="00F74F1A">
      <w:pPr>
        <w:numPr>
          <w:ilvl w:val="0"/>
          <w:numId w:val="1"/>
        </w:numPr>
        <w:shd w:val="clear" w:color="auto" w:fill="FFFFFF" w:themeFill="background1"/>
        <w:spacing w:after="0" w:line="240" w:lineRule="auto"/>
        <w:ind w:left="210"/>
        <w:rPr>
          <w:rFonts w:eastAsia="Times New Roman" w:cstheme="minorHAnsi"/>
          <w:color w:val="333333"/>
          <w:sz w:val="24"/>
          <w:szCs w:val="24"/>
          <w:lang w:eastAsia="en-GB"/>
        </w:rPr>
      </w:pPr>
      <w:r w:rsidRPr="00F74F1A">
        <w:rPr>
          <w:rFonts w:eastAsia="Times New Roman" w:cstheme="minorHAnsi"/>
          <w:color w:val="333333"/>
          <w:sz w:val="24"/>
          <w:szCs w:val="24"/>
          <w:lang w:eastAsia="en-GB"/>
        </w:rPr>
        <w:t>Luke does not name Pharisees as participants in the events leading to Jesus’ death.</w:t>
      </w:r>
    </w:p>
    <w:p w:rsidR="00F74F1A" w:rsidRPr="00F74F1A" w:rsidRDefault="00F74F1A" w:rsidP="00F74F1A">
      <w:pPr>
        <w:numPr>
          <w:ilvl w:val="0"/>
          <w:numId w:val="1"/>
        </w:numPr>
        <w:shd w:val="clear" w:color="auto" w:fill="FFFFFF" w:themeFill="background1"/>
        <w:spacing w:after="0" w:line="240" w:lineRule="auto"/>
        <w:ind w:left="210"/>
        <w:rPr>
          <w:rFonts w:eastAsia="Times New Roman" w:cstheme="minorHAnsi"/>
          <w:color w:val="333333"/>
          <w:sz w:val="24"/>
          <w:szCs w:val="24"/>
          <w:lang w:eastAsia="en-GB"/>
        </w:rPr>
      </w:pPr>
      <w:r w:rsidRPr="00F74F1A">
        <w:rPr>
          <w:rFonts w:eastAsia="Times New Roman" w:cstheme="minorHAnsi"/>
          <w:color w:val="333333"/>
          <w:sz w:val="24"/>
          <w:szCs w:val="24"/>
          <w:lang w:eastAsia="en-GB"/>
        </w:rPr>
        <w:t>Luke’s Gospel says that Jesus anticipated and interpreted his violent death.</w:t>
      </w:r>
    </w:p>
    <w:p w:rsidR="00F74F1A" w:rsidRPr="00F74F1A" w:rsidRDefault="00F74F1A" w:rsidP="00F74F1A">
      <w:pPr>
        <w:numPr>
          <w:ilvl w:val="0"/>
          <w:numId w:val="1"/>
        </w:numPr>
        <w:shd w:val="clear" w:color="auto" w:fill="FFFFFF" w:themeFill="background1"/>
        <w:spacing w:after="0" w:line="240" w:lineRule="auto"/>
        <w:ind w:left="210"/>
        <w:rPr>
          <w:rFonts w:eastAsia="Times New Roman" w:cstheme="minorHAnsi"/>
          <w:color w:val="333333"/>
          <w:sz w:val="24"/>
          <w:szCs w:val="24"/>
          <w:lang w:eastAsia="en-GB"/>
        </w:rPr>
      </w:pPr>
      <w:r w:rsidRPr="00F74F1A">
        <w:rPr>
          <w:rFonts w:eastAsia="Times New Roman" w:cstheme="minorHAnsi"/>
          <w:color w:val="333333"/>
          <w:sz w:val="24"/>
          <w:szCs w:val="24"/>
          <w:lang w:eastAsia="en-GB"/>
        </w:rPr>
        <w:t>Only in Luke does Jesus ask God to forgive those responsible for Jesus’ death.</w:t>
      </w:r>
    </w:p>
    <w:p w:rsidR="00F74F1A" w:rsidRPr="00F74F1A" w:rsidRDefault="00F74F1A" w:rsidP="00F74F1A">
      <w:pPr>
        <w:numPr>
          <w:ilvl w:val="0"/>
          <w:numId w:val="1"/>
        </w:numPr>
        <w:shd w:val="clear" w:color="auto" w:fill="FFFFFF" w:themeFill="background1"/>
        <w:spacing w:after="0" w:line="240" w:lineRule="auto"/>
        <w:ind w:left="210"/>
        <w:rPr>
          <w:rFonts w:eastAsia="Times New Roman" w:cstheme="minorHAnsi"/>
          <w:color w:val="333333"/>
          <w:sz w:val="24"/>
          <w:szCs w:val="24"/>
          <w:lang w:eastAsia="en-GB"/>
        </w:rPr>
      </w:pPr>
      <w:r w:rsidRPr="00F74F1A">
        <w:rPr>
          <w:rFonts w:eastAsia="Times New Roman" w:cstheme="minorHAnsi"/>
          <w:color w:val="333333"/>
          <w:sz w:val="24"/>
          <w:szCs w:val="24"/>
          <w:lang w:eastAsia="en-GB"/>
        </w:rPr>
        <w:t>For Luke, Jesus’ death was integral to God’s plan to bring salvation to the world.</w:t>
      </w:r>
    </w:p>
    <w:p w:rsidR="00F74F1A" w:rsidRPr="00F74F1A" w:rsidRDefault="00F74F1A" w:rsidP="00F74F1A">
      <w:pPr>
        <w:shd w:val="clear" w:color="auto" w:fill="FFFFFF" w:themeFill="background1"/>
        <w:rPr>
          <w:rFonts w:cstheme="minorHAnsi"/>
          <w:sz w:val="24"/>
          <w:szCs w:val="24"/>
        </w:rPr>
      </w:pPr>
    </w:p>
    <w:p w:rsidR="00F74F1A" w:rsidRPr="00F74F1A" w:rsidRDefault="00F74F1A" w:rsidP="00F74F1A">
      <w:p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The Gospel of Luke’s interpretation of Jesus’ suffering and death (together known as his “passion”) focuses on the political and </w:t>
      </w:r>
      <w:hyperlink r:id="rId6" w:history="1">
        <w:r w:rsidRPr="00F74F1A">
          <w:rPr>
            <w:rStyle w:val="Hyperlink"/>
            <w:rFonts w:cstheme="minorHAnsi"/>
            <w:color w:val="5F0B09"/>
            <w:sz w:val="24"/>
            <w:szCs w:val="24"/>
            <w:bdr w:val="none" w:sz="0" w:space="0" w:color="auto" w:frame="1"/>
            <w:shd w:val="clear" w:color="auto" w:fill="DAD0BD"/>
          </w:rPr>
          <w:t>theological</w:t>
        </w:r>
      </w:hyperlink>
      <w:r w:rsidRPr="00F74F1A">
        <w:rPr>
          <w:rFonts w:cstheme="minorHAnsi"/>
          <w:color w:val="333333"/>
          <w:sz w:val="24"/>
          <w:szCs w:val="24"/>
          <w:shd w:val="clear" w:color="auto" w:fill="DAD0BD"/>
        </w:rPr>
        <w:t xml:space="preserve"> implications of Jesus’ death. </w:t>
      </w:r>
    </w:p>
    <w:p w:rsidR="00F74F1A" w:rsidRPr="00F74F1A" w:rsidRDefault="00F74F1A" w:rsidP="00F74F1A">
      <w:pPr>
        <w:shd w:val="clear" w:color="auto" w:fill="FFFFFF" w:themeFill="background1"/>
        <w:rPr>
          <w:rFonts w:cstheme="minorHAnsi"/>
          <w:color w:val="333333"/>
          <w:sz w:val="24"/>
          <w:szCs w:val="24"/>
          <w:shd w:val="clear" w:color="auto" w:fill="DAD0BD"/>
        </w:rPr>
      </w:pPr>
    </w:p>
    <w:p w:rsidR="00F74F1A" w:rsidRPr="00F74F1A" w:rsidRDefault="00F74F1A" w:rsidP="00F74F1A">
      <w:p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 xml:space="preserve"> Luke zeroes in on</w:t>
      </w:r>
      <w:r w:rsidRPr="00F74F1A">
        <w:rPr>
          <w:rFonts w:cstheme="minorHAnsi"/>
          <w:color w:val="333333"/>
          <w:sz w:val="24"/>
          <w:szCs w:val="24"/>
          <w:shd w:val="clear" w:color="auto" w:fill="DAD0BD"/>
        </w:rPr>
        <w:t>:</w:t>
      </w:r>
    </w:p>
    <w:p w:rsidR="00F74F1A" w:rsidRPr="00F74F1A" w:rsidRDefault="00F74F1A" w:rsidP="00F74F1A">
      <w:pPr>
        <w:pStyle w:val="ListParagraph"/>
        <w:numPr>
          <w:ilvl w:val="0"/>
          <w:numId w:val="2"/>
        </w:num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Jesus’ non</w:t>
      </w:r>
      <w:r w:rsidRPr="00F74F1A">
        <w:rPr>
          <w:rFonts w:cstheme="minorHAnsi"/>
          <w:color w:val="333333"/>
          <w:sz w:val="24"/>
          <w:szCs w:val="24"/>
          <w:shd w:val="clear" w:color="auto" w:fill="DAD0BD"/>
        </w:rPr>
        <w:t>-</w:t>
      </w:r>
      <w:r w:rsidRPr="00F74F1A">
        <w:rPr>
          <w:rFonts w:cstheme="minorHAnsi"/>
          <w:color w:val="333333"/>
          <w:sz w:val="24"/>
          <w:szCs w:val="24"/>
          <w:shd w:val="clear" w:color="auto" w:fill="DAD0BD"/>
        </w:rPr>
        <w:t>violent opposition to Roman rule</w:t>
      </w:r>
    </w:p>
    <w:p w:rsidR="00F74F1A" w:rsidRPr="00F74F1A" w:rsidRDefault="00F74F1A" w:rsidP="00F74F1A">
      <w:pPr>
        <w:pStyle w:val="ListParagraph"/>
        <w:numPr>
          <w:ilvl w:val="0"/>
          <w:numId w:val="2"/>
        </w:num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his practice of universal love (even of one’s enemy)</w:t>
      </w:r>
    </w:p>
    <w:p w:rsidR="00F74F1A" w:rsidRPr="00F74F1A" w:rsidRDefault="00F74F1A" w:rsidP="00F74F1A">
      <w:pPr>
        <w:pStyle w:val="ListParagraph"/>
        <w:numPr>
          <w:ilvl w:val="0"/>
          <w:numId w:val="2"/>
        </w:num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and his </w:t>
      </w:r>
      <w:hyperlink r:id="rId7" w:history="1">
        <w:r w:rsidRPr="00F74F1A">
          <w:rPr>
            <w:rStyle w:val="Hyperlink"/>
            <w:rFonts w:cstheme="minorHAnsi"/>
            <w:color w:val="5F0B09"/>
            <w:sz w:val="24"/>
            <w:szCs w:val="24"/>
            <w:bdr w:val="none" w:sz="0" w:space="0" w:color="auto" w:frame="1"/>
            <w:shd w:val="clear" w:color="auto" w:fill="DAD0BD"/>
          </w:rPr>
          <w:t>promise</w:t>
        </w:r>
      </w:hyperlink>
      <w:r w:rsidRPr="00F74F1A">
        <w:rPr>
          <w:rFonts w:cstheme="minorHAnsi"/>
          <w:color w:val="333333"/>
          <w:sz w:val="24"/>
          <w:szCs w:val="24"/>
          <w:shd w:val="clear" w:color="auto" w:fill="DAD0BD"/>
        </w:rPr>
        <w:t xml:space="preserve"> of salvation. </w:t>
      </w:r>
    </w:p>
    <w:p w:rsidR="00F74F1A" w:rsidRPr="00F74F1A" w:rsidRDefault="00F74F1A" w:rsidP="00F74F1A">
      <w:pPr>
        <w:shd w:val="clear" w:color="auto" w:fill="FFFFFF" w:themeFill="background1"/>
        <w:rPr>
          <w:rFonts w:cstheme="minorHAnsi"/>
          <w:color w:val="333333"/>
          <w:sz w:val="24"/>
          <w:szCs w:val="24"/>
          <w:shd w:val="clear" w:color="auto" w:fill="DAD0BD"/>
        </w:rPr>
      </w:pPr>
    </w:p>
    <w:p w:rsidR="00F74F1A" w:rsidRPr="00F74F1A" w:rsidRDefault="00F74F1A" w:rsidP="00F74F1A">
      <w:p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 xml:space="preserve">Luke </w:t>
      </w:r>
      <w:r>
        <w:rPr>
          <w:rFonts w:cstheme="minorHAnsi"/>
          <w:color w:val="333333"/>
          <w:sz w:val="24"/>
          <w:szCs w:val="24"/>
          <w:shd w:val="clear" w:color="auto" w:fill="DAD0BD"/>
        </w:rPr>
        <w:t xml:space="preserve">talks of the </w:t>
      </w:r>
      <w:r w:rsidRPr="00F74F1A">
        <w:rPr>
          <w:rFonts w:cstheme="minorHAnsi"/>
          <w:color w:val="333333"/>
          <w:sz w:val="24"/>
          <w:szCs w:val="24"/>
          <w:shd w:val="clear" w:color="auto" w:fill="DAD0BD"/>
        </w:rPr>
        <w:t>charges brought against Jesus (</w:t>
      </w:r>
      <w:hyperlink r:id="rId8" w:history="1">
        <w:r w:rsidRPr="00F74F1A">
          <w:rPr>
            <w:rStyle w:val="Hyperlink"/>
            <w:rFonts w:cstheme="minorHAnsi"/>
            <w:color w:val="5F0B09"/>
            <w:sz w:val="24"/>
            <w:szCs w:val="24"/>
            <w:bdr w:val="none" w:sz="0" w:space="0" w:color="auto" w:frame="1"/>
            <w:shd w:val="clear" w:color="auto" w:fill="DAD0BD"/>
          </w:rPr>
          <w:t>Luke 23:1-5</w:t>
        </w:r>
      </w:hyperlink>
      <w:r w:rsidRPr="00F74F1A">
        <w:rPr>
          <w:rFonts w:cstheme="minorHAnsi"/>
          <w:color w:val="333333"/>
          <w:sz w:val="24"/>
          <w:szCs w:val="24"/>
          <w:shd w:val="clear" w:color="auto" w:fill="DAD0BD"/>
        </w:rPr>
        <w:t>, </w:t>
      </w:r>
      <w:hyperlink r:id="rId9" w:history="1">
        <w:r w:rsidRPr="00F74F1A">
          <w:rPr>
            <w:rStyle w:val="Hyperlink"/>
            <w:rFonts w:cstheme="minorHAnsi"/>
            <w:color w:val="5F0B09"/>
            <w:sz w:val="24"/>
            <w:szCs w:val="24"/>
            <w:bdr w:val="none" w:sz="0" w:space="0" w:color="auto" w:frame="1"/>
            <w:shd w:val="clear" w:color="auto" w:fill="DAD0BD"/>
          </w:rPr>
          <w:t>Luke 23:14</w:t>
        </w:r>
      </w:hyperlink>
      <w:r w:rsidRPr="00F74F1A">
        <w:rPr>
          <w:rFonts w:cstheme="minorHAnsi"/>
          <w:color w:val="333333"/>
          <w:sz w:val="24"/>
          <w:szCs w:val="24"/>
          <w:shd w:val="clear" w:color="auto" w:fill="DAD0BD"/>
        </w:rPr>
        <w:t xml:space="preserve">) </w:t>
      </w:r>
    </w:p>
    <w:p w:rsidR="00F74F1A" w:rsidRPr="00F74F1A" w:rsidRDefault="00F74F1A" w:rsidP="00F74F1A">
      <w:p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Herod</w:t>
      </w:r>
      <w:r>
        <w:rPr>
          <w:rFonts w:cstheme="minorHAnsi"/>
          <w:color w:val="333333"/>
          <w:sz w:val="24"/>
          <w:szCs w:val="24"/>
          <w:shd w:val="clear" w:color="auto" w:fill="DAD0BD"/>
        </w:rPr>
        <w:t>’s</w:t>
      </w:r>
      <w:r w:rsidRPr="00F74F1A">
        <w:rPr>
          <w:rFonts w:cstheme="minorHAnsi"/>
          <w:color w:val="333333"/>
          <w:sz w:val="24"/>
          <w:szCs w:val="24"/>
          <w:shd w:val="clear" w:color="auto" w:fill="DAD0BD"/>
        </w:rPr>
        <w:t xml:space="preserve"> question</w:t>
      </w:r>
      <w:r>
        <w:rPr>
          <w:rFonts w:cstheme="minorHAnsi"/>
          <w:color w:val="333333"/>
          <w:sz w:val="24"/>
          <w:szCs w:val="24"/>
          <w:shd w:val="clear" w:color="auto" w:fill="DAD0BD"/>
        </w:rPr>
        <w:t>ing of</w:t>
      </w:r>
      <w:r w:rsidRPr="00F74F1A">
        <w:rPr>
          <w:rFonts w:cstheme="minorHAnsi"/>
          <w:color w:val="333333"/>
          <w:sz w:val="24"/>
          <w:szCs w:val="24"/>
          <w:shd w:val="clear" w:color="auto" w:fill="DAD0BD"/>
        </w:rPr>
        <w:t xml:space="preserve"> Jesus (</w:t>
      </w:r>
      <w:hyperlink r:id="rId10" w:history="1">
        <w:r w:rsidRPr="00F74F1A">
          <w:rPr>
            <w:rStyle w:val="Hyperlink"/>
            <w:rFonts w:cstheme="minorHAnsi"/>
            <w:color w:val="5F0B09"/>
            <w:sz w:val="24"/>
            <w:szCs w:val="24"/>
            <w:bdr w:val="none" w:sz="0" w:space="0" w:color="auto" w:frame="1"/>
            <w:shd w:val="clear" w:color="auto" w:fill="DAD0BD"/>
          </w:rPr>
          <w:t>Luke 23:7-12</w:t>
        </w:r>
      </w:hyperlink>
      <w:r w:rsidRPr="00F74F1A">
        <w:rPr>
          <w:rFonts w:cstheme="minorHAnsi"/>
          <w:color w:val="333333"/>
          <w:sz w:val="24"/>
          <w:szCs w:val="24"/>
          <w:shd w:val="clear" w:color="auto" w:fill="DAD0BD"/>
        </w:rPr>
        <w:t xml:space="preserve">) </w:t>
      </w:r>
    </w:p>
    <w:p w:rsidR="00F74F1A" w:rsidRPr="00F74F1A" w:rsidRDefault="00F74F1A" w:rsidP="00F74F1A">
      <w:p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Pilate declar</w:t>
      </w:r>
      <w:r>
        <w:rPr>
          <w:rFonts w:cstheme="minorHAnsi"/>
          <w:color w:val="333333"/>
          <w:sz w:val="24"/>
          <w:szCs w:val="24"/>
          <w:shd w:val="clear" w:color="auto" w:fill="DAD0BD"/>
        </w:rPr>
        <w:t>ing</w:t>
      </w:r>
      <w:r w:rsidRPr="00F74F1A">
        <w:rPr>
          <w:rFonts w:cstheme="minorHAnsi"/>
          <w:color w:val="333333"/>
          <w:sz w:val="24"/>
          <w:szCs w:val="24"/>
          <w:shd w:val="clear" w:color="auto" w:fill="DAD0BD"/>
        </w:rPr>
        <w:t xml:space="preserve"> </w:t>
      </w:r>
      <w:r>
        <w:rPr>
          <w:rFonts w:cstheme="minorHAnsi"/>
          <w:color w:val="333333"/>
          <w:sz w:val="24"/>
          <w:szCs w:val="24"/>
          <w:shd w:val="clear" w:color="auto" w:fill="DAD0BD"/>
        </w:rPr>
        <w:t>Jesus</w:t>
      </w:r>
      <w:r w:rsidRPr="00F74F1A">
        <w:rPr>
          <w:rFonts w:cstheme="minorHAnsi"/>
          <w:color w:val="333333"/>
          <w:sz w:val="24"/>
          <w:szCs w:val="24"/>
          <w:shd w:val="clear" w:color="auto" w:fill="DAD0BD"/>
        </w:rPr>
        <w:t xml:space="preserve"> innocent three times (</w:t>
      </w:r>
      <w:hyperlink r:id="rId11" w:history="1">
        <w:r w:rsidRPr="00F74F1A">
          <w:rPr>
            <w:rStyle w:val="Hyperlink"/>
            <w:rFonts w:cstheme="minorHAnsi"/>
            <w:color w:val="5F0B09"/>
            <w:sz w:val="24"/>
            <w:szCs w:val="24"/>
            <w:bdr w:val="none" w:sz="0" w:space="0" w:color="auto" w:frame="1"/>
            <w:shd w:val="clear" w:color="auto" w:fill="DAD0BD"/>
          </w:rPr>
          <w:t>Luke 23:4</w:t>
        </w:r>
      </w:hyperlink>
      <w:r w:rsidRPr="00F74F1A">
        <w:rPr>
          <w:rFonts w:cstheme="minorHAnsi"/>
          <w:color w:val="333333"/>
          <w:sz w:val="24"/>
          <w:szCs w:val="24"/>
          <w:shd w:val="clear" w:color="auto" w:fill="DAD0BD"/>
        </w:rPr>
        <w:t>, </w:t>
      </w:r>
      <w:hyperlink r:id="rId12" w:history="1">
        <w:r w:rsidRPr="00F74F1A">
          <w:rPr>
            <w:rStyle w:val="Hyperlink"/>
            <w:rFonts w:cstheme="minorHAnsi"/>
            <w:color w:val="5F0B09"/>
            <w:sz w:val="24"/>
            <w:szCs w:val="24"/>
            <w:bdr w:val="none" w:sz="0" w:space="0" w:color="auto" w:frame="1"/>
            <w:shd w:val="clear" w:color="auto" w:fill="DAD0BD"/>
          </w:rPr>
          <w:t>Luke 23:14-15</w:t>
        </w:r>
      </w:hyperlink>
      <w:r w:rsidRPr="00F74F1A">
        <w:rPr>
          <w:rFonts w:cstheme="minorHAnsi"/>
          <w:color w:val="333333"/>
          <w:sz w:val="24"/>
          <w:szCs w:val="24"/>
          <w:shd w:val="clear" w:color="auto" w:fill="DAD0BD"/>
        </w:rPr>
        <w:t>, </w:t>
      </w:r>
      <w:hyperlink r:id="rId13" w:history="1">
        <w:r w:rsidRPr="00F74F1A">
          <w:rPr>
            <w:rStyle w:val="Hyperlink"/>
            <w:rFonts w:cstheme="minorHAnsi"/>
            <w:color w:val="5F0B09"/>
            <w:sz w:val="24"/>
            <w:szCs w:val="24"/>
            <w:bdr w:val="none" w:sz="0" w:space="0" w:color="auto" w:frame="1"/>
            <w:shd w:val="clear" w:color="auto" w:fill="DAD0BD"/>
          </w:rPr>
          <w:t>Luke 23:22</w:t>
        </w:r>
      </w:hyperlink>
      <w:r w:rsidRPr="00F74F1A">
        <w:rPr>
          <w:rFonts w:cstheme="minorHAnsi"/>
          <w:color w:val="333333"/>
          <w:sz w:val="24"/>
          <w:szCs w:val="24"/>
          <w:shd w:val="clear" w:color="auto" w:fill="DAD0BD"/>
        </w:rPr>
        <w:t xml:space="preserve">). </w:t>
      </w:r>
    </w:p>
    <w:p w:rsidR="00F74F1A" w:rsidRPr="00F74F1A" w:rsidRDefault="00F74F1A" w:rsidP="00F74F1A">
      <w:p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Only Luke writes of the women who mourn Jesus’ execution (</w:t>
      </w:r>
      <w:hyperlink r:id="rId14" w:history="1">
        <w:r w:rsidRPr="00F74F1A">
          <w:rPr>
            <w:rStyle w:val="Hyperlink"/>
            <w:rFonts w:cstheme="minorHAnsi"/>
            <w:color w:val="5F0B09"/>
            <w:sz w:val="24"/>
            <w:szCs w:val="24"/>
            <w:bdr w:val="none" w:sz="0" w:space="0" w:color="auto" w:frame="1"/>
            <w:shd w:val="clear" w:color="auto" w:fill="DAD0BD"/>
          </w:rPr>
          <w:t>Luke 23:27-31</w:t>
        </w:r>
      </w:hyperlink>
      <w:r w:rsidRPr="00F74F1A">
        <w:rPr>
          <w:rFonts w:cstheme="minorHAnsi"/>
          <w:color w:val="333333"/>
          <w:sz w:val="24"/>
          <w:szCs w:val="24"/>
          <w:shd w:val="clear" w:color="auto" w:fill="DAD0BD"/>
        </w:rPr>
        <w:t xml:space="preserve">). </w:t>
      </w:r>
    </w:p>
    <w:p w:rsidR="00F74F1A" w:rsidRPr="00F74F1A" w:rsidRDefault="00F74F1A" w:rsidP="00F74F1A">
      <w:pPr>
        <w:shd w:val="clear" w:color="auto" w:fill="FFFFFF" w:themeFill="background1"/>
        <w:rPr>
          <w:rFonts w:cstheme="minorHAnsi"/>
          <w:color w:val="333333"/>
          <w:sz w:val="24"/>
          <w:szCs w:val="24"/>
          <w:shd w:val="clear" w:color="auto" w:fill="DAD0BD"/>
        </w:rPr>
      </w:pPr>
      <w:r w:rsidRPr="00F74F1A">
        <w:rPr>
          <w:rFonts w:cstheme="minorHAnsi"/>
          <w:color w:val="333333"/>
          <w:sz w:val="24"/>
          <w:szCs w:val="24"/>
          <w:shd w:val="clear" w:color="auto" w:fill="DAD0BD"/>
        </w:rPr>
        <w:t xml:space="preserve">Luke depicts Jesus praying that God would forgive those responsible for his execution (Luke 23:34) </w:t>
      </w:r>
    </w:p>
    <w:p w:rsidR="00F74F1A" w:rsidRPr="00F74F1A" w:rsidRDefault="00F74F1A" w:rsidP="00F74F1A">
      <w:pPr>
        <w:shd w:val="clear" w:color="auto" w:fill="FFFFFF" w:themeFill="background1"/>
        <w:rPr>
          <w:rFonts w:cstheme="minorHAnsi"/>
          <w:color w:val="333333"/>
          <w:sz w:val="24"/>
          <w:szCs w:val="24"/>
          <w:shd w:val="clear" w:color="auto" w:fill="DAD0BD"/>
        </w:rPr>
      </w:pPr>
      <w:r>
        <w:rPr>
          <w:rFonts w:cstheme="minorHAnsi"/>
          <w:color w:val="333333"/>
          <w:sz w:val="24"/>
          <w:szCs w:val="24"/>
          <w:shd w:val="clear" w:color="auto" w:fill="DAD0BD"/>
        </w:rPr>
        <w:t xml:space="preserve">Luke includes the </w:t>
      </w:r>
      <w:r w:rsidRPr="00F74F1A">
        <w:rPr>
          <w:rFonts w:cstheme="minorHAnsi"/>
          <w:color w:val="333333"/>
          <w:sz w:val="24"/>
          <w:szCs w:val="24"/>
          <w:shd w:val="clear" w:color="auto" w:fill="DAD0BD"/>
        </w:rPr>
        <w:t>words of those crucified alongside Jesus, including Jesus’ promise that one of them would join him in paradise (</w:t>
      </w:r>
      <w:hyperlink r:id="rId15" w:history="1">
        <w:r w:rsidRPr="00F74F1A">
          <w:rPr>
            <w:rStyle w:val="Hyperlink"/>
            <w:rFonts w:cstheme="minorHAnsi"/>
            <w:color w:val="5F0B09"/>
            <w:sz w:val="24"/>
            <w:szCs w:val="24"/>
            <w:bdr w:val="none" w:sz="0" w:space="0" w:color="auto" w:frame="1"/>
            <w:shd w:val="clear" w:color="auto" w:fill="DAD0BD"/>
          </w:rPr>
          <w:t>Luke 23:39-43</w:t>
        </w:r>
      </w:hyperlink>
      <w:r w:rsidRPr="00F74F1A">
        <w:rPr>
          <w:rFonts w:cstheme="minorHAnsi"/>
          <w:color w:val="333333"/>
          <w:sz w:val="24"/>
          <w:szCs w:val="24"/>
          <w:shd w:val="clear" w:color="auto" w:fill="DAD0BD"/>
        </w:rPr>
        <w:t>)</w:t>
      </w:r>
    </w:p>
    <w:p w:rsidR="00F74F1A" w:rsidRPr="00F74F1A" w:rsidRDefault="00F74F1A" w:rsidP="00F74F1A">
      <w:pPr>
        <w:shd w:val="clear" w:color="auto" w:fill="FFFFFF" w:themeFill="background1"/>
        <w:rPr>
          <w:rFonts w:cstheme="minorHAnsi"/>
          <w:sz w:val="24"/>
          <w:szCs w:val="24"/>
        </w:rPr>
      </w:pPr>
      <w:r>
        <w:rPr>
          <w:rFonts w:cstheme="minorHAnsi"/>
          <w:color w:val="333333"/>
          <w:sz w:val="24"/>
          <w:szCs w:val="24"/>
          <w:shd w:val="clear" w:color="auto" w:fill="DAD0BD"/>
        </w:rPr>
        <w:t xml:space="preserve">Luke </w:t>
      </w:r>
      <w:r w:rsidRPr="00F74F1A">
        <w:rPr>
          <w:rFonts w:cstheme="minorHAnsi"/>
          <w:color w:val="333333"/>
          <w:sz w:val="24"/>
          <w:szCs w:val="24"/>
          <w:shd w:val="clear" w:color="auto" w:fill="DAD0BD"/>
        </w:rPr>
        <w:t>show</w:t>
      </w:r>
      <w:r>
        <w:rPr>
          <w:rFonts w:cstheme="minorHAnsi"/>
          <w:color w:val="333333"/>
          <w:sz w:val="24"/>
          <w:szCs w:val="24"/>
          <w:shd w:val="clear" w:color="auto" w:fill="DAD0BD"/>
        </w:rPr>
        <w:t xml:space="preserve">s </w:t>
      </w:r>
      <w:r w:rsidRPr="00F74F1A">
        <w:rPr>
          <w:rFonts w:cstheme="minorHAnsi"/>
          <w:color w:val="333333"/>
          <w:sz w:val="24"/>
          <w:szCs w:val="24"/>
          <w:shd w:val="clear" w:color="auto" w:fill="DAD0BD"/>
        </w:rPr>
        <w:t>how Jesus practiced his own message (</w:t>
      </w:r>
      <w:hyperlink r:id="rId16" w:history="1">
        <w:r w:rsidRPr="00F74F1A">
          <w:rPr>
            <w:rStyle w:val="Hyperlink"/>
            <w:rFonts w:cstheme="minorHAnsi"/>
            <w:color w:val="5F0B09"/>
            <w:sz w:val="24"/>
            <w:szCs w:val="24"/>
            <w:bdr w:val="none" w:sz="0" w:space="0" w:color="auto" w:frame="1"/>
            <w:shd w:val="clear" w:color="auto" w:fill="DAD0BD"/>
          </w:rPr>
          <w:t>Luke 6:27-28</w:t>
        </w:r>
      </w:hyperlink>
      <w:r w:rsidRPr="00F74F1A">
        <w:rPr>
          <w:rFonts w:cstheme="minorHAnsi"/>
          <w:color w:val="333333"/>
          <w:sz w:val="24"/>
          <w:szCs w:val="24"/>
          <w:shd w:val="clear" w:color="auto" w:fill="DAD0BD"/>
        </w:rPr>
        <w:t>) and extended salvation in surprising ways.</w:t>
      </w:r>
      <w:bookmarkStart w:id="0" w:name="_GoBack"/>
      <w:bookmarkEnd w:id="0"/>
    </w:p>
    <w:sectPr w:rsidR="00F74F1A" w:rsidRPr="00F74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76FD4"/>
    <w:multiLevelType w:val="hybridMultilevel"/>
    <w:tmpl w:val="F1A4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401D6"/>
    <w:multiLevelType w:val="multilevel"/>
    <w:tmpl w:val="43B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1A"/>
    <w:rsid w:val="00533CA6"/>
    <w:rsid w:val="00A945DB"/>
    <w:rsid w:val="00CE2EB9"/>
    <w:rsid w:val="00D62EAE"/>
    <w:rsid w:val="00F74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832F"/>
  <w15:chartTrackingRefBased/>
  <w15:docId w15:val="{F54CD5C1-C666-4E11-BC98-31F02FCC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4F1A"/>
    <w:rPr>
      <w:color w:val="0000FF"/>
      <w:u w:val="single"/>
    </w:rPr>
  </w:style>
  <w:style w:type="paragraph" w:styleId="ListParagraph">
    <w:name w:val="List Paragraph"/>
    <w:basedOn w:val="Normal"/>
    <w:uiPriority w:val="34"/>
    <w:qFormat/>
    <w:rsid w:val="00F7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0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odyssey.org/lightbox-bible-passage.aspx?passage=Luke+23%3a1-5" TargetMode="External"/><Relationship Id="rId13" Type="http://schemas.openxmlformats.org/officeDocument/2006/relationships/hyperlink" Target="https://www.bibleodyssey.org/lightbox-bible-passage.aspx?passage=Luke+23%3a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odyssey.org/en/passages/main-articles/jesus-crucifixion-in-lukes-gospel.aspx" TargetMode="External"/><Relationship Id="rId12" Type="http://schemas.openxmlformats.org/officeDocument/2006/relationships/hyperlink" Target="https://www.bibleodyssey.org/lightbox-bible-passage.aspx?passage=Luke+23%3a14-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odyssey.org/lightbox-bible-passage.aspx?passage=Luke+6%3a27-28" TargetMode="External"/><Relationship Id="rId1" Type="http://schemas.openxmlformats.org/officeDocument/2006/relationships/numbering" Target="numbering.xml"/><Relationship Id="rId6" Type="http://schemas.openxmlformats.org/officeDocument/2006/relationships/hyperlink" Target="https://www.bibleodyssey.org/en/passages/main-articles/jesus-crucifixion-in-lukes-gospel.aspx" TargetMode="External"/><Relationship Id="rId11" Type="http://schemas.openxmlformats.org/officeDocument/2006/relationships/hyperlink" Target="https://www.bibleodyssey.org/lightbox-bible-passage.aspx?passage=Luke+23%3a4" TargetMode="External"/><Relationship Id="rId5" Type="http://schemas.openxmlformats.org/officeDocument/2006/relationships/hyperlink" Target="https://www.bibleodyssey.org/en/passages/main-articles/jesus-crucifixion-in-lukes-gospel.aspx" TargetMode="External"/><Relationship Id="rId15" Type="http://schemas.openxmlformats.org/officeDocument/2006/relationships/hyperlink" Target="https://www.bibleodyssey.org/lightbox-bible-passage.aspx?passage=Luke+23%3a39-43" TargetMode="External"/><Relationship Id="rId10" Type="http://schemas.openxmlformats.org/officeDocument/2006/relationships/hyperlink" Target="https://www.bibleodyssey.org/lightbox-bible-passage.aspx?passage=Luke+23%3a7-12" TargetMode="External"/><Relationship Id="rId4" Type="http://schemas.openxmlformats.org/officeDocument/2006/relationships/webSettings" Target="webSettings.xml"/><Relationship Id="rId9" Type="http://schemas.openxmlformats.org/officeDocument/2006/relationships/hyperlink" Target="https://www.bibleodyssey.org/lightbox-bible-passage.aspx?passage=Luke+23%3a14" TargetMode="External"/><Relationship Id="rId14" Type="http://schemas.openxmlformats.org/officeDocument/2006/relationships/hyperlink" Target="https://www.bibleodyssey.org/lightbox-bible-passage.aspx?passage=Luke+23%3a2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LCopley</dc:creator>
  <cp:keywords/>
  <dc:description/>
  <cp:lastModifiedBy>LCopley</cp:lastModifiedBy>
  <cp:revision>1</cp:revision>
  <cp:lastPrinted>2021-02-28T18:29:00Z</cp:lastPrinted>
  <dcterms:created xsi:type="dcterms:W3CDTF">2021-02-28T18:17:00Z</dcterms:created>
  <dcterms:modified xsi:type="dcterms:W3CDTF">2021-02-28T18:52:00Z</dcterms:modified>
</cp:coreProperties>
</file>