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C4F" w:rsidRDefault="00FF5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FF5C4F">
        <w:trPr>
          <w:trHeight w:val="555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>LKS2 Term 1 Week 3 w/b 19.9.22</w:t>
            </w:r>
          </w:p>
        </w:tc>
      </w:tr>
      <w:tr w:rsidR="00FF5C4F">
        <w:trPr>
          <w:trHeight w:val="422"/>
        </w:trPr>
        <w:tc>
          <w:tcPr>
            <w:tcW w:w="2479" w:type="dxa"/>
            <w:shd w:val="clear" w:color="auto" w:fill="EEE6F3"/>
            <w:vAlign w:val="center"/>
          </w:tcPr>
          <w:p w:rsidR="00FF5C4F" w:rsidRDefault="00FF5C4F"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EEE6F3"/>
          </w:tcPr>
          <w:p w:rsidR="00FF5C4F" w:rsidRDefault="00275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FF5C4F" w:rsidRDefault="00275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FF5C4F" w:rsidRDefault="00275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FF5C4F" w:rsidRDefault="00275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FF5C4F" w:rsidRDefault="00275E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FF5C4F">
        <w:trPr>
          <w:trHeight w:val="600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FF5C4F" w:rsidRDefault="00FF5C4F">
            <w:pPr>
              <w:jc w:val="center"/>
            </w:pP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RTM/ 1:1Reading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RTM/ 1:1Reading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RTM/ 1:1Reading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RTM/ 1:1Reading</w:t>
            </w:r>
          </w:p>
        </w:tc>
      </w:tr>
      <w:tr w:rsidR="00FF5C4F">
        <w:trPr>
          <w:trHeight w:val="81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FF5C4F" w:rsidRDefault="00FF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FF5C4F" w:rsidRDefault="00275E32">
            <w:pPr>
              <w:jc w:val="center"/>
            </w:pPr>
            <w: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FF5C4F" w:rsidRDefault="00FF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FF5C4F" w:rsidRDefault="00FF5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Handwriting lesson</w:t>
            </w:r>
          </w:p>
        </w:tc>
      </w:tr>
      <w:tr w:rsidR="00FF5C4F">
        <w:trPr>
          <w:trHeight w:val="1346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vAlign w:val="center"/>
          </w:tcPr>
          <w:p w:rsidR="00FF5C4F" w:rsidRDefault="00275E32">
            <w:pPr>
              <w:jc w:val="center"/>
            </w:pPr>
            <w:r>
              <w:t>BANK HOLIDAY</w:t>
            </w:r>
          </w:p>
        </w:tc>
        <w:tc>
          <w:tcPr>
            <w:tcW w:w="2775" w:type="dxa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:rsidR="00FF5C4F" w:rsidRPr="00275E32" w:rsidRDefault="00275E32">
            <w:pPr>
              <w:jc w:val="center"/>
            </w:pPr>
            <w:bookmarkStart w:id="0" w:name="_heading=h.30j0zll" w:colFirst="0" w:colLast="0"/>
            <w:bookmarkEnd w:id="0"/>
            <w:r>
              <w:t>Hepworth:</w:t>
            </w:r>
            <w:r>
              <w:rPr>
                <w:sz w:val="24"/>
                <w:szCs w:val="24"/>
              </w:rPr>
              <w:t xml:space="preserve"> </w:t>
            </w:r>
            <w:r w:rsidRPr="00275E32">
              <w:t xml:space="preserve">I know how to use a number line to 1,000 </w:t>
            </w:r>
          </w:p>
          <w:p w:rsidR="00FF5C4F" w:rsidRDefault="00275E32">
            <w:pPr>
              <w:jc w:val="center"/>
            </w:pPr>
            <w:r>
              <w:t>Kandinsky: I know how to partition numbers to 1000/10000</w:t>
            </w:r>
          </w:p>
          <w:p w:rsidR="00FF5C4F" w:rsidRDefault="00275E32">
            <w:pPr>
              <w:jc w:val="center"/>
            </w:pPr>
            <w:r>
              <w:t xml:space="preserve">Warhol: </w:t>
            </w:r>
          </w:p>
        </w:tc>
        <w:tc>
          <w:tcPr>
            <w:tcW w:w="2572" w:type="dxa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:rsidR="00FF5C4F" w:rsidRPr="00275E32" w:rsidRDefault="00275E32">
            <w:pPr>
              <w:jc w:val="center"/>
            </w:pPr>
            <w:r>
              <w:t>Hepworth:</w:t>
            </w:r>
            <w:r>
              <w:rPr>
                <w:sz w:val="24"/>
                <w:szCs w:val="24"/>
              </w:rPr>
              <w:t xml:space="preserve"> </w:t>
            </w:r>
            <w:r w:rsidRPr="00275E32">
              <w:t>I know how to estimate on a number line to 1,000</w:t>
            </w:r>
          </w:p>
          <w:p w:rsidR="00FF5C4F" w:rsidRDefault="00275E32">
            <w:pPr>
              <w:jc w:val="center"/>
            </w:pPr>
            <w:r>
              <w:t>Kandinsky: I know flexible partitioning of numbers to 1000/10000</w:t>
            </w:r>
          </w:p>
          <w:p w:rsidR="00FF5C4F" w:rsidRDefault="00275E32">
            <w:pPr>
              <w:jc w:val="center"/>
            </w:pPr>
            <w:r>
              <w:t xml:space="preserve">Warhol </w:t>
            </w:r>
          </w:p>
        </w:tc>
        <w:tc>
          <w:tcPr>
            <w:tcW w:w="2556" w:type="dxa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:rsidR="00275E32" w:rsidRPr="00275E32" w:rsidRDefault="00275E32" w:rsidP="00275E32">
            <w:pPr>
              <w:jc w:val="center"/>
            </w:pPr>
            <w:r>
              <w:t>Hepworth: I know how to c</w:t>
            </w:r>
            <w:r w:rsidRPr="00275E32">
              <w:t>ompare numbers to 1,000</w:t>
            </w:r>
          </w:p>
          <w:p w:rsidR="00FF5C4F" w:rsidRDefault="00275E32" w:rsidP="00275E32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t>Kandinsky: I know flexible partitioning of numbers to 1000/10000</w:t>
            </w:r>
          </w:p>
          <w:p w:rsidR="00FF5C4F" w:rsidRDefault="00275E32">
            <w:pPr>
              <w:jc w:val="center"/>
            </w:pPr>
            <w:r>
              <w:t>Warhol:</w:t>
            </w:r>
          </w:p>
        </w:tc>
        <w:tc>
          <w:tcPr>
            <w:tcW w:w="2559" w:type="dxa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:rsidR="00FF5C4F" w:rsidRDefault="00275E32">
            <w:pPr>
              <w:jc w:val="center"/>
            </w:pPr>
            <w:r>
              <w:t>Hepworth: I know how to o</w:t>
            </w:r>
            <w:r w:rsidRPr="00275E32">
              <w:t>rder numbers to 1,000</w:t>
            </w:r>
          </w:p>
          <w:p w:rsidR="00FF5C4F" w:rsidRDefault="00275E32">
            <w:pPr>
              <w:jc w:val="center"/>
            </w:pPr>
            <w:r>
              <w:t>Kandinsky: I know hundreds, tens and ones</w:t>
            </w:r>
          </w:p>
          <w:p w:rsidR="00FF5C4F" w:rsidRDefault="00275E32">
            <w:pPr>
              <w:jc w:val="center"/>
            </w:pPr>
            <w:r>
              <w:t>I know how to find 1, 10, 100 or 1000 more/less</w:t>
            </w:r>
          </w:p>
          <w:p w:rsidR="00FF5C4F" w:rsidRDefault="00275E32">
            <w:pPr>
              <w:jc w:val="center"/>
            </w:pPr>
            <w:r>
              <w:t xml:space="preserve">Warhol: </w:t>
            </w:r>
          </w:p>
        </w:tc>
      </w:tr>
      <w:tr w:rsidR="00FF5C4F">
        <w:trPr>
          <w:trHeight w:val="201"/>
        </w:trPr>
        <w:tc>
          <w:tcPr>
            <w:tcW w:w="2479" w:type="dxa"/>
            <w:shd w:val="clear" w:color="auto" w:fill="EEE6F3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FF5C4F">
        <w:trPr>
          <w:trHeight w:val="930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10:15-11:15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BANK HOLIDAY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rPr>
                <w:b/>
              </w:rPr>
              <w:t xml:space="preserve">Reading </w:t>
            </w:r>
            <w:r>
              <w:t xml:space="preserve"> </w:t>
            </w:r>
          </w:p>
          <w:p w:rsidR="00FF5C4F" w:rsidRDefault="00275E32">
            <w:pPr>
              <w:jc w:val="center"/>
            </w:pPr>
            <w:r>
              <w:t>25 min Reading Skills</w:t>
            </w:r>
          </w:p>
          <w:p w:rsidR="00FF5C4F" w:rsidRDefault="00275E32">
            <w:pPr>
              <w:jc w:val="center"/>
            </w:pPr>
            <w:r>
              <w:t>25 min Spelling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FF5C4F" w:rsidRDefault="00275E32">
            <w:pPr>
              <w:jc w:val="center"/>
            </w:pPr>
            <w:r>
              <w:t>25 min Reading Skills</w:t>
            </w:r>
          </w:p>
          <w:p w:rsidR="00FF5C4F" w:rsidRDefault="00275E32">
            <w:pPr>
              <w:jc w:val="center"/>
            </w:pPr>
            <w:r>
              <w:t>25 min 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 xml:space="preserve">Reading </w:t>
            </w:r>
          </w:p>
          <w:p w:rsidR="00FF5C4F" w:rsidRDefault="00275E32">
            <w:pPr>
              <w:jc w:val="center"/>
            </w:pPr>
            <w:r>
              <w:t>25 min Reading Skills</w:t>
            </w:r>
          </w:p>
          <w:p w:rsidR="00FF5C4F" w:rsidRDefault="00275E32">
            <w:pPr>
              <w:jc w:val="center"/>
            </w:pPr>
            <w:r>
              <w:t>25 min Spelling</w:t>
            </w:r>
          </w:p>
          <w:p w:rsidR="00FF5C4F" w:rsidRDefault="00FF5C4F">
            <w:pPr>
              <w:jc w:val="center"/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FF5C4F" w:rsidRDefault="00275E32">
            <w:pPr>
              <w:jc w:val="center"/>
            </w:pPr>
            <w:r>
              <w:t>25 min Reading Skills</w:t>
            </w:r>
          </w:p>
          <w:p w:rsidR="00FF5C4F" w:rsidRDefault="00275E32">
            <w:pPr>
              <w:jc w:val="center"/>
            </w:pPr>
            <w:r>
              <w:t>25 min Spelling</w:t>
            </w:r>
          </w:p>
        </w:tc>
      </w:tr>
      <w:tr w:rsidR="00FF5C4F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11:15-11:25</w:t>
            </w:r>
          </w:p>
        </w:tc>
        <w:tc>
          <w:tcPr>
            <w:tcW w:w="2530" w:type="dxa"/>
            <w:shd w:val="clear" w:color="auto" w:fill="EEE6F3"/>
            <w:vAlign w:val="center"/>
          </w:tcPr>
          <w:p w:rsidR="00FF5C4F" w:rsidRDefault="00275E32">
            <w:pPr>
              <w:jc w:val="center"/>
            </w:pPr>
            <w:r>
              <w:t>Daily Exercise</w:t>
            </w:r>
          </w:p>
        </w:tc>
        <w:tc>
          <w:tcPr>
            <w:tcW w:w="2775" w:type="dxa"/>
            <w:shd w:val="clear" w:color="auto" w:fill="EEE6F3"/>
            <w:vAlign w:val="center"/>
          </w:tcPr>
          <w:p w:rsidR="00FF5C4F" w:rsidRDefault="00275E32">
            <w:pPr>
              <w:jc w:val="center"/>
            </w:pPr>
            <w:r>
              <w:t>Daily Exercise</w:t>
            </w:r>
          </w:p>
        </w:tc>
        <w:tc>
          <w:tcPr>
            <w:tcW w:w="2572" w:type="dxa"/>
            <w:shd w:val="clear" w:color="auto" w:fill="EEE6F3"/>
            <w:vAlign w:val="center"/>
          </w:tcPr>
          <w:p w:rsidR="00FF5C4F" w:rsidRDefault="00275E32">
            <w:pPr>
              <w:jc w:val="center"/>
            </w:pPr>
            <w:r>
              <w:t>Daily Exercise</w:t>
            </w:r>
          </w:p>
        </w:tc>
        <w:tc>
          <w:tcPr>
            <w:tcW w:w="2556" w:type="dxa"/>
            <w:shd w:val="clear" w:color="auto" w:fill="EEE6F3"/>
            <w:vAlign w:val="center"/>
          </w:tcPr>
          <w:p w:rsidR="00FF5C4F" w:rsidRDefault="00275E32">
            <w:pPr>
              <w:jc w:val="center"/>
            </w:pPr>
            <w:r>
              <w:t>Daily Exercise</w:t>
            </w:r>
          </w:p>
        </w:tc>
        <w:tc>
          <w:tcPr>
            <w:tcW w:w="2559" w:type="dxa"/>
            <w:shd w:val="clear" w:color="auto" w:fill="EEE6F3"/>
            <w:vAlign w:val="center"/>
          </w:tcPr>
          <w:p w:rsidR="00FF5C4F" w:rsidRDefault="00275E32">
            <w:pPr>
              <w:jc w:val="center"/>
            </w:pPr>
            <w:r>
              <w:t>Daily Exercise</w:t>
            </w:r>
          </w:p>
        </w:tc>
      </w:tr>
      <w:tr w:rsidR="00FF5C4F">
        <w:trPr>
          <w:trHeight w:val="1303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11:25-12:15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18"/>
                <w:szCs w:val="18"/>
              </w:rPr>
            </w:pPr>
            <w:r>
              <w:t>BANK HOLIDAY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FF5C4F" w:rsidRDefault="00275E32">
            <w:pPr>
              <w:jc w:val="center"/>
            </w:pPr>
            <w:r>
              <w:t xml:space="preserve">LI: I know how to use preposition phrases to describe location </w:t>
            </w:r>
          </w:p>
          <w:p w:rsidR="00FF5C4F" w:rsidRDefault="00FF5C4F">
            <w:pPr>
              <w:jc w:val="center"/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FF5C4F" w:rsidRDefault="00275E32">
            <w:pPr>
              <w:jc w:val="center"/>
            </w:pPr>
            <w:r>
              <w:t xml:space="preserve">LI: I know how to identify and use apostrophes for contractions </w:t>
            </w:r>
          </w:p>
          <w:p w:rsidR="00FF5C4F" w:rsidRDefault="00FF5C4F">
            <w:pPr>
              <w:jc w:val="center"/>
            </w:pPr>
          </w:p>
        </w:tc>
        <w:tc>
          <w:tcPr>
            <w:tcW w:w="2556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FF5C4F" w:rsidRDefault="00275E32">
            <w:pPr>
              <w:jc w:val="center"/>
            </w:pPr>
            <w:r>
              <w:t>LI: I know how to use inverted commas to punctuate direct speech</w:t>
            </w:r>
          </w:p>
          <w:p w:rsidR="00FF5C4F" w:rsidRDefault="00275E32">
            <w:pPr>
              <w:jc w:val="center"/>
            </w:pPr>
            <w:r>
              <w:rPr>
                <w:i/>
              </w:rPr>
              <w:t>Warhol PE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FF5C4F" w:rsidRDefault="00275E32">
            <w:pPr>
              <w:jc w:val="center"/>
            </w:pPr>
            <w:r>
              <w:t>LI: I know how to use adjectives to expand noun phrases</w:t>
            </w:r>
          </w:p>
        </w:tc>
      </w:tr>
      <w:tr w:rsidR="00FF5C4F">
        <w:trPr>
          <w:trHeight w:val="200"/>
        </w:trPr>
        <w:tc>
          <w:tcPr>
            <w:tcW w:w="2479" w:type="dxa"/>
            <w:shd w:val="clear" w:color="auto" w:fill="EEE6F3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FF5C4F">
        <w:trPr>
          <w:trHeight w:val="518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BANK HOLIDAY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FF5C4F">
            <w:pPr>
              <w:jc w:val="center"/>
            </w:pPr>
          </w:p>
          <w:p w:rsidR="00FF5C4F" w:rsidRDefault="00275E32">
            <w:pPr>
              <w:jc w:val="center"/>
            </w:pPr>
            <w:r>
              <w:t>20min 1:1 reading/AR</w:t>
            </w:r>
          </w:p>
          <w:p w:rsidR="00FF5C4F" w:rsidRDefault="00FF5C4F">
            <w:pPr>
              <w:jc w:val="center"/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20min 1:1 reading/AR</w:t>
            </w:r>
          </w:p>
        </w:tc>
      </w:tr>
      <w:tr w:rsidR="00FF5C4F">
        <w:trPr>
          <w:trHeight w:val="1077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BANK HOLIDAY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</w:t>
            </w:r>
          </w:p>
          <w:p w:rsidR="00FF5C4F" w:rsidRDefault="00275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LI: </w:t>
            </w:r>
            <w:r w:rsidRPr="00275E32">
              <w:rPr>
                <w:sz w:val="18"/>
                <w:szCs w:val="18"/>
              </w:rPr>
              <w:t>I know how to explain the consequence of an invasion.</w:t>
            </w:r>
            <w:r>
              <w:t xml:space="preserve">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FF5C4F" w:rsidRDefault="00275E32">
            <w:pPr>
              <w:jc w:val="center"/>
            </w:pPr>
            <w:r>
              <w:t xml:space="preserve">LI: </w:t>
            </w:r>
            <w:r w:rsidRPr="00275E32">
              <w:t>I know how to explain the impact of an invasion</w:t>
            </w:r>
            <w:r>
              <w:t>.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PE</w:t>
            </w:r>
          </w:p>
          <w:p w:rsidR="00FF5C4F" w:rsidRDefault="00275E32">
            <w:pPr>
              <w:jc w:val="center"/>
            </w:pPr>
            <w:bookmarkStart w:id="2" w:name="_heading=h.k7woce1i3kcj" w:colFirst="0" w:colLast="0"/>
            <w:bookmarkEnd w:id="2"/>
            <w:r>
              <w:t>LI: I know how to dribble in basketball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FF5C4F" w:rsidRDefault="00275E32">
            <w:pPr>
              <w:jc w:val="center"/>
            </w:pPr>
            <w:r>
              <w:t xml:space="preserve">LI: </w:t>
            </w:r>
            <w:r w:rsidRPr="00275E32">
              <w:t>I know how to draw a conclusion of a historical artefact.</w:t>
            </w:r>
            <w:bookmarkStart w:id="3" w:name="_GoBack"/>
            <w:bookmarkEnd w:id="3"/>
          </w:p>
        </w:tc>
      </w:tr>
      <w:tr w:rsidR="00FF5C4F">
        <w:trPr>
          <w:trHeight w:val="113"/>
        </w:trPr>
        <w:tc>
          <w:tcPr>
            <w:tcW w:w="2479" w:type="dxa"/>
            <w:shd w:val="clear" w:color="auto" w:fill="FFFFFF"/>
            <w:vAlign w:val="center"/>
          </w:tcPr>
          <w:p w:rsidR="00FF5C4F" w:rsidRDefault="00275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BANK HOLIDAY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COLLECTIVE WORSHIP</w:t>
            </w:r>
          </w:p>
          <w:p w:rsidR="00FF5C4F" w:rsidRDefault="00275E32">
            <w:pPr>
              <w:jc w:val="center"/>
            </w:pPr>
            <w:r>
              <w:t>Rev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COLLECTIVE WORSHIP</w:t>
            </w:r>
          </w:p>
          <w:p w:rsidR="00FF5C4F" w:rsidRDefault="00275E32">
            <w:pPr>
              <w:jc w:val="center"/>
            </w:pPr>
            <w:r>
              <w:t>In class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COLLECTIVE WORSHIP</w:t>
            </w:r>
          </w:p>
          <w:p w:rsidR="00FF5C4F" w:rsidRDefault="00275E32">
            <w:pPr>
              <w:jc w:val="center"/>
            </w:pPr>
            <w: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FF5C4F" w:rsidRDefault="00275E32">
            <w:pPr>
              <w:jc w:val="center"/>
            </w:pPr>
            <w:r>
              <w:t>CELEBRATION ASSEMBLY</w:t>
            </w:r>
          </w:p>
          <w:p w:rsidR="00FF5C4F" w:rsidRDefault="00275E32">
            <w:pPr>
              <w:jc w:val="center"/>
            </w:pPr>
            <w:r>
              <w:t>Whole School</w:t>
            </w:r>
          </w:p>
        </w:tc>
      </w:tr>
    </w:tbl>
    <w:p w:rsidR="00FF5C4F" w:rsidRDefault="00FF5C4F">
      <w:pPr>
        <w:rPr>
          <w:sz w:val="24"/>
          <w:szCs w:val="24"/>
        </w:rPr>
      </w:pPr>
    </w:p>
    <w:sectPr w:rsidR="00FF5C4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4F"/>
    <w:rsid w:val="00275E3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22953"/>
  <w15:docId w15:val="{AED09933-FC48-4EBE-8BC6-833AD3A6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atuE7yalaIe3iT1K9PCZNmNstA==">AMUW2mWHfEJ4ZGLIMcFgvgdJJ0acaEs6SmCIfQfikg+JZYFN1J0BTdu/JibeZWHij7BbjynV9dm87Ra7GTcujj7zjYBYAlNsvARNRDhvTpdeIHupVRNyxseYAAgTZdkDlxOJ5MHUw03GdGr7OOfKnrA3pj2LSdH1PA==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Jewell</dc:creator>
  <cp:lastModifiedBy>HPaul</cp:lastModifiedBy>
  <cp:revision>2</cp:revision>
  <dcterms:created xsi:type="dcterms:W3CDTF">2022-09-16T15:15:00Z</dcterms:created>
  <dcterms:modified xsi:type="dcterms:W3CDTF">2022-09-16T15:15:00Z</dcterms:modified>
</cp:coreProperties>
</file>