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2733C2CD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3E3602">
              <w:rPr>
                <w:rFonts w:cstheme="minorHAnsi"/>
                <w:b/>
                <w:sz w:val="20"/>
              </w:rPr>
              <w:t>5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B09490D" w14:textId="2325D8AC" w:rsidR="004F4F24" w:rsidRPr="004F4F24" w:rsidRDefault="0069363A" w:rsidP="004F4F2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BC37CC">
              <w:rPr>
                <w:rFonts w:cstheme="minorHAnsi"/>
                <w:sz w:val="20"/>
              </w:rPr>
              <w:t xml:space="preserve">Words with </w:t>
            </w:r>
            <w:proofErr w:type="spellStart"/>
            <w:r w:rsidR="00BC37CC">
              <w:rPr>
                <w:rFonts w:cstheme="minorHAnsi"/>
                <w:sz w:val="20"/>
              </w:rPr>
              <w:t>ie</w:t>
            </w:r>
            <w:proofErr w:type="spellEnd"/>
            <w:r w:rsidR="00BC37CC">
              <w:rPr>
                <w:rFonts w:cstheme="minorHAnsi"/>
                <w:sz w:val="20"/>
              </w:rPr>
              <w:t xml:space="preserve"> (same digraph, different phoneme) e.g. </w:t>
            </w:r>
            <w:r w:rsidR="00F47B38">
              <w:rPr>
                <w:rFonts w:cstheme="minorHAnsi"/>
                <w:sz w:val="20"/>
              </w:rPr>
              <w:t>lie, chief, shield, friend, quiet</w:t>
            </w:r>
          </w:p>
          <w:p w14:paraId="20EF96FF" w14:textId="3F4709B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Words: </w:t>
            </w:r>
            <w:r w:rsidR="006E0F86">
              <w:rPr>
                <w:rFonts w:cstheme="minorHAnsi"/>
                <w:sz w:val="20"/>
              </w:rPr>
              <w:t xml:space="preserve">achieve convenience mischievous ancient soldier sufficient variety </w:t>
            </w:r>
            <w:proofErr w:type="gramStart"/>
            <w:r w:rsidR="006E0F86">
              <w:rPr>
                <w:rFonts w:cstheme="minorHAnsi"/>
                <w:sz w:val="20"/>
              </w:rPr>
              <w:t xml:space="preserve">foreign </w:t>
            </w:r>
            <w:r w:rsidR="00CC3931">
              <w:rPr>
                <w:rFonts w:cstheme="minorHAnsi"/>
                <w:sz w:val="20"/>
              </w:rPr>
              <w:t xml:space="preserve"> (</w:t>
            </w:r>
            <w:proofErr w:type="gramEnd"/>
            <w:r w:rsidR="00CC3931">
              <w:rPr>
                <w:rFonts w:cstheme="minorHAnsi"/>
                <w:sz w:val="20"/>
              </w:rPr>
              <w:t>some are repeated from previous weeks)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5478B46D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</w:p>
          <w:p w14:paraId="0C7D73D8" w14:textId="64168095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E4FC259" w14:textId="72771FDD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Reading comprehension lessons based on </w:t>
            </w:r>
            <w:hyperlink r:id="rId7" w:history="1">
              <w:r w:rsidR="003E3602" w:rsidRPr="003E3602">
                <w:rPr>
                  <w:rStyle w:val="Hyperlink"/>
                  <w:rFonts w:cstheme="minorHAnsi"/>
                  <w:sz w:val="20"/>
                </w:rPr>
                <w:t>Rose Blanche.</w:t>
              </w:r>
            </w:hyperlink>
          </w:p>
          <w:p w14:paraId="74ACBEDA" w14:textId="77777777" w:rsidR="004F4F24" w:rsidRDefault="004F4F24" w:rsidP="00107CFA">
            <w:pPr>
              <w:rPr>
                <w:rFonts w:cstheme="minorHAnsi"/>
                <w:sz w:val="20"/>
              </w:rPr>
            </w:pPr>
          </w:p>
          <w:p w14:paraId="14A1B051" w14:textId="37982D81" w:rsidR="00C3399C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will </w:t>
            </w:r>
            <w:r w:rsidR="004F4F24">
              <w:rPr>
                <w:rFonts w:cstheme="minorHAnsi"/>
                <w:sz w:val="20"/>
              </w:rPr>
              <w:t>continue to read our class book</w:t>
            </w:r>
            <w:r>
              <w:rPr>
                <w:rFonts w:cstheme="minorHAnsi"/>
                <w:sz w:val="20"/>
              </w:rPr>
              <w:t xml:space="preserve">, </w:t>
            </w:r>
            <w:hyperlink r:id="rId8" w:history="1">
              <w:r w:rsidRPr="00FF0179">
                <w:rPr>
                  <w:rStyle w:val="Hyperlink"/>
                  <w:rFonts w:cstheme="minorHAnsi"/>
                  <w:i/>
                  <w:iCs/>
                  <w:sz w:val="20"/>
                </w:rPr>
                <w:t>When Hitler Stole Pink Rabbit</w:t>
              </w:r>
              <w:r w:rsidRPr="00FF0179">
                <w:rPr>
                  <w:rStyle w:val="Hyperlink"/>
                  <w:rFonts w:cstheme="minorHAnsi"/>
                  <w:sz w:val="20"/>
                </w:rPr>
                <w:t>, by Judith Kerr</w:t>
              </w:r>
            </w:hyperlink>
            <w:r>
              <w:rPr>
                <w:rFonts w:cstheme="minorHAnsi"/>
                <w:sz w:val="20"/>
              </w:rPr>
              <w:t xml:space="preserve">. </w:t>
            </w:r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Pr="00FF0179" w:rsidRDefault="00B63279" w:rsidP="00107CFA">
            <w:pPr>
              <w:rPr>
                <w:rFonts w:cstheme="minorHAnsi"/>
                <w:b/>
                <w:bCs/>
                <w:sz w:val="20"/>
              </w:rPr>
            </w:pPr>
            <w:r w:rsidRPr="00FF0179">
              <w:rPr>
                <w:rFonts w:cstheme="minorHAnsi"/>
                <w:b/>
                <w:bCs/>
                <w:sz w:val="20"/>
              </w:rPr>
              <w:t>Skills</w:t>
            </w:r>
          </w:p>
          <w:p w14:paraId="70BCC7A4" w14:textId="5CD80941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Poetry</w:t>
            </w:r>
          </w:p>
          <w:p w14:paraId="66E7FA46" w14:textId="32D3F7A7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Performance (tone, volume &amp; pitch)</w:t>
            </w:r>
          </w:p>
          <w:p w14:paraId="2C63C6BA" w14:textId="04DB6BA2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B923100" w14:textId="1BF2615A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Making comparisons with other texts</w:t>
            </w:r>
          </w:p>
          <w:p w14:paraId="0ACB8578" w14:textId="7EF47FE5" w:rsidR="003E3602" w:rsidRPr="004B049E" w:rsidRDefault="003E3602" w:rsidP="003E3602">
            <w:pPr>
              <w:rPr>
                <w:rFonts w:cstheme="minorHAnsi"/>
                <w:sz w:val="20"/>
              </w:rPr>
            </w:pP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33083116" w14:textId="5A5572BD" w:rsidR="00B63279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Poetry</w:t>
            </w:r>
          </w:p>
          <w:p w14:paraId="1B1F960D" w14:textId="1A9C1C14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Protest / Resistance songs</w:t>
            </w:r>
          </w:p>
          <w:p w14:paraId="71EDFE82" w14:textId="77777777" w:rsidR="003E3602" w:rsidRDefault="003E3602" w:rsidP="00107CFA">
            <w:pPr>
              <w:rPr>
                <w:rFonts w:cstheme="minorHAnsi"/>
                <w:sz w:val="20"/>
              </w:rPr>
            </w:pPr>
          </w:p>
          <w:p w14:paraId="5C4FE1F9" w14:textId="6E32EDD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KS2 End of KS2 </w:t>
            </w:r>
            <w:hyperlink r:id="rId9" w:history="1">
              <w:r w:rsidRPr="00FF0179">
                <w:rPr>
                  <w:rStyle w:val="Hyperlink"/>
                  <w:rFonts w:cstheme="minorHAnsi"/>
                  <w:sz w:val="20"/>
                </w:rPr>
                <w:t>writing assessment sheets</w:t>
              </w:r>
            </w:hyperlink>
            <w:r>
              <w:rPr>
                <w:rFonts w:cstheme="minorHAnsi"/>
                <w:sz w:val="20"/>
              </w:rPr>
              <w:t xml:space="preserve">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37A7A0F0" w:rsidR="00B63279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Synonyms</w:t>
            </w:r>
          </w:p>
          <w:p w14:paraId="7E6BAD6B" w14:textId="18922845" w:rsidR="00B63279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Layout devices such as headings, sub-headings, bullet points, paragraphs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6D854446" w14:textId="7414552D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4B14A28C" w14:textId="53DACA5B" w:rsidR="004E610B" w:rsidRDefault="004E610B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Position and direction</w:t>
            </w:r>
            <w:bookmarkStart w:id="0" w:name="_GoBack"/>
            <w:bookmarkEnd w:id="0"/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4E610B" w:rsidP="00192222">
            <w:pPr>
              <w:rPr>
                <w:rFonts w:cstheme="minorHAnsi"/>
                <w:sz w:val="20"/>
              </w:rPr>
            </w:pPr>
            <w:hyperlink r:id="rId10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4E610B" w:rsidP="00192222">
            <w:pPr>
              <w:rPr>
                <w:rFonts w:cstheme="minorHAnsi"/>
                <w:sz w:val="20"/>
              </w:rPr>
            </w:pPr>
            <w:hyperlink r:id="rId11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75D49510" w14:textId="18351EEC" w:rsidR="006214D4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 Holocaust</w:t>
            </w:r>
          </w:p>
          <w:p w14:paraId="48EFFE07" w14:textId="39F13885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76122852" w14:textId="68E06FA3" w:rsidR="000246F3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 some reasons for the Holocaust, what happened those affected and investigate survivors’ stories.</w:t>
            </w:r>
          </w:p>
          <w:p w14:paraId="0527B914" w14:textId="5FF3E73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2AFA169A" w14:textId="3E19EA4D" w:rsidR="000246F3" w:rsidRDefault="000246F3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This sensitive topic must be researched with the support and guidance of an adult.</w:t>
            </w:r>
          </w:p>
          <w:p w14:paraId="033E6105" w14:textId="08790A61" w:rsidR="000246F3" w:rsidRPr="000246F3" w:rsidRDefault="000246F3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Only use the recommended websites on your lesson plan.</w:t>
            </w: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5033621" w14:textId="376DF0A4" w:rsidR="00642EF1" w:rsidRDefault="000246F3" w:rsidP="00107CFA">
            <w:r>
              <w:t xml:space="preserve">Explore </w:t>
            </w:r>
            <w:hyperlink r:id="rId12" w:history="1">
              <w:r w:rsidRPr="000246F3">
                <w:rPr>
                  <w:rStyle w:val="Hyperlink"/>
                </w:rPr>
                <w:t>space, the planets and the solar system.</w:t>
              </w:r>
            </w:hyperlink>
          </w:p>
          <w:p w14:paraId="2667BDAF" w14:textId="74E4B538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05090C99" w14:textId="7777777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3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4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EEEC" w14:textId="77777777" w:rsidR="007A0D33" w:rsidRDefault="007A0D33" w:rsidP="00000E09">
      <w:pPr>
        <w:spacing w:after="0" w:line="240" w:lineRule="auto"/>
      </w:pPr>
      <w:r>
        <w:separator/>
      </w:r>
    </w:p>
  </w:endnote>
  <w:endnote w:type="continuationSeparator" w:id="0">
    <w:p w14:paraId="3B0F7B2F" w14:textId="77777777" w:rsidR="007A0D33" w:rsidRDefault="007A0D33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0C51" w14:textId="77777777" w:rsidR="007A0D33" w:rsidRDefault="007A0D33" w:rsidP="00000E09">
      <w:pPr>
        <w:spacing w:after="0" w:line="240" w:lineRule="auto"/>
      </w:pPr>
      <w:r>
        <w:separator/>
      </w:r>
    </w:p>
  </w:footnote>
  <w:footnote w:type="continuationSeparator" w:id="0">
    <w:p w14:paraId="3EB1DD02" w14:textId="77777777" w:rsidR="007A0D33" w:rsidRDefault="007A0D33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75902039" w:rsidR="00000E09" w:rsidRDefault="004E610B">
    <w:pPr>
      <w:pStyle w:val="Header"/>
    </w:pPr>
    <w:r>
      <w:t>Redwings</w:t>
    </w:r>
    <w:r w:rsidR="00000E09">
      <w:t xml:space="preserve"> Class weekly timetable Week beginning </w:t>
    </w:r>
    <w:r w:rsidR="00CC3931">
      <w:t>1</w:t>
    </w:r>
    <w:r w:rsidR="003E3602">
      <w:t>8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E4AD2"/>
    <w:rsid w:val="002A5262"/>
    <w:rsid w:val="00306C3F"/>
    <w:rsid w:val="003E3602"/>
    <w:rsid w:val="00487374"/>
    <w:rsid w:val="004B049E"/>
    <w:rsid w:val="004E610B"/>
    <w:rsid w:val="004F4F24"/>
    <w:rsid w:val="006214D4"/>
    <w:rsid w:val="00642EF1"/>
    <w:rsid w:val="00692A2E"/>
    <w:rsid w:val="0069363A"/>
    <w:rsid w:val="006D16CE"/>
    <w:rsid w:val="006E0F86"/>
    <w:rsid w:val="0074650F"/>
    <w:rsid w:val="00762683"/>
    <w:rsid w:val="007A0D33"/>
    <w:rsid w:val="00887819"/>
    <w:rsid w:val="008C3FFB"/>
    <w:rsid w:val="008E7AB6"/>
    <w:rsid w:val="009915B7"/>
    <w:rsid w:val="009C4718"/>
    <w:rsid w:val="00AB034B"/>
    <w:rsid w:val="00AB1D0B"/>
    <w:rsid w:val="00B63279"/>
    <w:rsid w:val="00BC37CC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listen-to-a-story/" TargetMode="External"/><Relationship Id="rId13" Type="http://schemas.openxmlformats.org/officeDocument/2006/relationships/hyperlink" Target="https://www.archbishopcourtenay.org.uk/isl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rose-blanche-1/" TargetMode="External"/><Relationship Id="rId12" Type="http://schemas.openxmlformats.org/officeDocument/2006/relationships/hyperlink" Target="https://archbishop-courtenay-primary.secure-primarysite.net/space-investigatio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ttrockstars.com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mathletic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writing-targets/" TargetMode="External"/><Relationship Id="rId14" Type="http://schemas.openxmlformats.org/officeDocument/2006/relationships/hyperlink" Target="https://www.archbishopcourtenay.org.uk/henry-moore-art-project-ww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Jessica Flisher</cp:lastModifiedBy>
  <cp:revision>2</cp:revision>
  <cp:lastPrinted>2020-04-24T14:04:00Z</cp:lastPrinted>
  <dcterms:created xsi:type="dcterms:W3CDTF">2020-05-20T09:26:00Z</dcterms:created>
  <dcterms:modified xsi:type="dcterms:W3CDTF">2020-05-20T09:26:00Z</dcterms:modified>
</cp:coreProperties>
</file>